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before="100" w:beforeAutospacing="1" w:after="100" w:afterAutospacing="1" w:line="360" w:lineRule="auto"/>
        <w:jc w:val="both"/>
        <w:rPr>
          <w:rFonts w:hint="eastAsia" w:ascii="Calibri" w:hAnsi="Calibri" w:eastAsia="宋体" w:cs="Times New Roman"/>
          <w:b/>
          <w:sz w:val="48"/>
          <w:szCs w:val="48"/>
        </w:rPr>
      </w:pPr>
    </w:p>
    <w:p>
      <w:pPr>
        <w:widowControl/>
        <w:spacing w:before="100" w:beforeAutospacing="1" w:after="100" w:afterAutospacing="1" w:line="360" w:lineRule="auto"/>
        <w:jc w:val="center"/>
        <w:rPr>
          <w:rFonts w:hint="eastAsia" w:ascii="Calibri" w:hAnsi="Calibri" w:eastAsia="宋体" w:cs="Times New Roman"/>
          <w:b/>
          <w:sz w:val="48"/>
          <w:szCs w:val="48"/>
        </w:rPr>
      </w:pPr>
    </w:p>
    <w:p>
      <w:pPr>
        <w:widowControl/>
        <w:spacing w:before="100" w:beforeAutospacing="1" w:after="100" w:afterAutospacing="1" w:line="360" w:lineRule="auto"/>
        <w:jc w:val="center"/>
        <w:rPr>
          <w:rFonts w:hint="eastAsia" w:ascii="Calibri" w:hAnsi="Calibri" w:eastAsia="宋体" w:cs="Times New Roman"/>
          <w:b/>
          <w:sz w:val="48"/>
          <w:szCs w:val="48"/>
        </w:rPr>
      </w:pPr>
    </w:p>
    <w:p>
      <w:pPr>
        <w:widowControl/>
        <w:spacing w:before="100" w:beforeAutospacing="1" w:after="100" w:afterAutospacing="1" w:line="360" w:lineRule="auto"/>
        <w:jc w:val="center"/>
        <w:outlineLvl w:val="9"/>
        <w:rPr>
          <w:rFonts w:hint="default" w:ascii="Calibri" w:hAnsi="Calibri" w:eastAsia="宋体" w:cs="Times New Roman"/>
          <w:b/>
          <w:sz w:val="48"/>
          <w:szCs w:val="48"/>
          <w:lang w:val="en-US"/>
        </w:rPr>
      </w:pPr>
      <w:bookmarkStart w:id="0" w:name="_Toc1644"/>
      <w:bookmarkStart w:id="1" w:name="_Toc31586"/>
      <w:r>
        <w:rPr>
          <w:rFonts w:hint="eastAsia" w:ascii="Calibri" w:hAnsi="Calibri" w:eastAsia="宋体" w:cs="Times New Roman"/>
          <w:b/>
          <w:sz w:val="48"/>
          <w:szCs w:val="48"/>
          <w:lang w:val="en-US" w:eastAsia="zh-CN"/>
        </w:rPr>
        <w:t>旅游资源普查系统</w:t>
      </w:r>
      <w:bookmarkEnd w:id="0"/>
      <w:bookmarkEnd w:id="1"/>
      <w:bookmarkStart w:id="141" w:name="_GoBack"/>
      <w:bookmarkEnd w:id="141"/>
    </w:p>
    <w:p>
      <w:pPr>
        <w:widowControl/>
        <w:spacing w:before="100" w:beforeAutospacing="1" w:after="100" w:afterAutospacing="1" w:line="360" w:lineRule="auto"/>
        <w:jc w:val="center"/>
        <w:rPr>
          <w:rFonts w:ascii="黑体" w:hAnsi="宋体" w:eastAsia="黑体" w:cs="宋体"/>
          <w:b/>
          <w:kern w:val="0"/>
          <w:sz w:val="44"/>
          <w:szCs w:val="44"/>
        </w:rPr>
      </w:pPr>
    </w:p>
    <w:p>
      <w:pPr>
        <w:spacing w:after="120"/>
        <w:jc w:val="center"/>
        <w:rPr>
          <w:rFonts w:hint="eastAsia" w:ascii="Arial" w:hAnsi="Arial" w:eastAsia="宋体" w:cs="Times New Roman"/>
          <w:b/>
          <w:sz w:val="44"/>
          <w:lang w:val="en-US" w:eastAsia="zh-CN"/>
        </w:rPr>
      </w:pPr>
      <w:r>
        <w:rPr>
          <w:rFonts w:hint="eastAsia" w:ascii="Arial" w:hAnsi="Arial" w:eastAsia="宋体" w:cs="Times New Roman"/>
          <w:b/>
          <w:sz w:val="44"/>
        </w:rPr>
        <w:t>操作手册</w:t>
      </w: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rPr>
          <w:rFonts w:ascii="黑体" w:hAnsi="宋体" w:eastAsia="黑体" w:cs="宋体"/>
          <w:b/>
          <w:kern w:val="0"/>
          <w:sz w:val="44"/>
          <w:szCs w:val="44"/>
        </w:rPr>
      </w:pPr>
    </w:p>
    <w:p>
      <w:pPr>
        <w:widowControl/>
        <w:spacing w:before="100" w:beforeAutospacing="1" w:after="100" w:afterAutospacing="1" w:line="360" w:lineRule="auto"/>
        <w:jc w:val="center"/>
        <w:outlineLvl w:val="9"/>
        <w:rPr>
          <w:rFonts w:ascii="Calibri" w:hAnsi="Calibri" w:eastAsia="宋体" w:cs="Times New Roman"/>
        </w:rPr>
      </w:pPr>
      <w:bookmarkStart w:id="2" w:name="_Toc28717"/>
      <w:bookmarkStart w:id="3" w:name="_Toc9006"/>
      <w:r>
        <w:rPr>
          <w:rFonts w:hint="eastAsia" w:ascii="黑体" w:hAnsi="宋体" w:eastAsia="黑体" w:cs="宋体"/>
          <w:b/>
          <w:kern w:val="0"/>
          <w:sz w:val="24"/>
          <w:lang w:val="en-US" w:eastAsia="zh-CN"/>
        </w:rPr>
        <w:t>安徽商信政通信息技术股份有限公司</w:t>
      </w:r>
      <w:bookmarkEnd w:id="2"/>
      <w:bookmarkEnd w:id="3"/>
    </w:p>
    <w:p>
      <w:pPr>
        <w:rPr>
          <w:rFonts w:ascii="Calibri" w:hAnsi="Calibri" w:eastAsia="宋体" w:cs="Times New Roman"/>
        </w:rPr>
      </w:pPr>
    </w:p>
    <w:p>
      <w:pPr>
        <w:rPr>
          <w:rFonts w:ascii="Calibri" w:hAnsi="Calibri" w:eastAsia="宋体" w:cs="Times New Roman"/>
        </w:rPr>
      </w:pPr>
    </w:p>
    <w:p>
      <w:pPr>
        <w:rPr>
          <w:rFonts w:ascii="Calibri" w:hAnsi="Calibri" w:eastAsia="宋体" w:cs="Times New Roman"/>
        </w:rPr>
        <w:sectPr>
          <w:pgSz w:w="11906" w:h="16838"/>
          <w:pgMar w:top="1440" w:right="1800" w:bottom="1440" w:left="1800" w:header="851" w:footer="992" w:gutter="0"/>
          <w:cols w:space="425" w:num="1"/>
          <w:docGrid w:type="lines" w:linePitch="312" w:charSpace="0"/>
        </w:sectPr>
      </w:pPr>
    </w:p>
    <w:p>
      <w:pPr>
        <w:pageBreakBefore/>
        <w:ind w:firstLine="562" w:firstLineChars="200"/>
        <w:jc w:val="center"/>
        <w:outlineLvl w:val="9"/>
        <w:rPr>
          <w:rFonts w:hint="default" w:eastAsiaTheme="minorEastAsia"/>
          <w:b/>
          <w:sz w:val="28"/>
          <w:lang w:val="en-US" w:eastAsia="zh-CN"/>
        </w:rPr>
      </w:pPr>
      <w:bookmarkStart w:id="4" w:name="_Toc22382"/>
      <w:bookmarkStart w:id="5" w:name="_Toc18382"/>
      <w:r>
        <w:rPr>
          <w:rFonts w:hint="eastAsia"/>
          <w:b/>
          <w:sz w:val="28"/>
          <w:lang w:val="en-US" w:eastAsia="zh-CN"/>
        </w:rPr>
        <w:t>版本修订记录</w:t>
      </w:r>
      <w:bookmarkEnd w:id="4"/>
      <w:bookmarkEnd w:id="5"/>
    </w:p>
    <w:tbl>
      <w:tblPr>
        <w:tblStyle w:val="13"/>
        <w:tblW w:w="91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4"/>
        <w:gridCol w:w="1144"/>
        <w:gridCol w:w="2438"/>
        <w:gridCol w:w="1700"/>
        <w:gridCol w:w="1162"/>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1644" w:type="dxa"/>
            <w:shd w:val="clear" w:color="auto" w:fill="CCCCCC"/>
            <w:noWrap w:val="0"/>
            <w:vAlign w:val="center"/>
          </w:tcPr>
          <w:p>
            <w:pPr>
              <w:jc w:val="center"/>
              <w:rPr>
                <w:rFonts w:hint="eastAsia" w:ascii="宋体" w:hAnsi="宋体" w:eastAsiaTheme="minorEastAsia"/>
                <w:b/>
                <w:lang w:eastAsia="zh-CN"/>
              </w:rPr>
            </w:pPr>
            <w:r>
              <w:rPr>
                <w:rFonts w:hint="eastAsia" w:ascii="宋体" w:hAnsi="宋体"/>
                <w:b/>
                <w:lang w:val="en-US" w:eastAsia="zh-CN"/>
              </w:rPr>
              <w:t>版本号</w:t>
            </w:r>
          </w:p>
        </w:tc>
        <w:tc>
          <w:tcPr>
            <w:tcW w:w="1144" w:type="dxa"/>
            <w:shd w:val="clear" w:color="auto" w:fill="CCCCCC"/>
            <w:noWrap w:val="0"/>
            <w:vAlign w:val="center"/>
          </w:tcPr>
          <w:p>
            <w:pPr>
              <w:jc w:val="center"/>
              <w:rPr>
                <w:rFonts w:hint="default" w:ascii="宋体" w:hAnsi="宋体" w:eastAsiaTheme="minorEastAsia"/>
                <w:b/>
                <w:lang w:val="en-US" w:eastAsia="zh-CN"/>
              </w:rPr>
            </w:pPr>
            <w:r>
              <w:rPr>
                <w:rFonts w:hint="eastAsia" w:ascii="宋体" w:hAnsi="宋体"/>
                <w:b/>
                <w:lang w:val="en-US" w:eastAsia="zh-CN"/>
              </w:rPr>
              <w:t>修订状态</w:t>
            </w:r>
          </w:p>
        </w:tc>
        <w:tc>
          <w:tcPr>
            <w:tcW w:w="2438" w:type="dxa"/>
            <w:shd w:val="clear" w:color="auto" w:fill="CCCCCC"/>
            <w:noWrap w:val="0"/>
            <w:vAlign w:val="center"/>
          </w:tcPr>
          <w:p>
            <w:pPr>
              <w:jc w:val="center"/>
              <w:rPr>
                <w:rFonts w:hint="default" w:ascii="宋体" w:hAnsi="宋体" w:eastAsiaTheme="minorEastAsia"/>
                <w:b/>
                <w:lang w:val="en-US" w:eastAsia="zh-CN"/>
              </w:rPr>
            </w:pPr>
            <w:r>
              <w:rPr>
                <w:rFonts w:hint="eastAsia" w:ascii="宋体" w:hAnsi="宋体"/>
                <w:b/>
                <w:lang w:val="en-US" w:eastAsia="zh-CN"/>
              </w:rPr>
              <w:t>修订摘要</w:t>
            </w:r>
          </w:p>
        </w:tc>
        <w:tc>
          <w:tcPr>
            <w:tcW w:w="1700" w:type="dxa"/>
            <w:shd w:val="clear" w:color="auto" w:fill="CCCCCC"/>
            <w:noWrap w:val="0"/>
            <w:vAlign w:val="center"/>
          </w:tcPr>
          <w:p>
            <w:pPr>
              <w:jc w:val="center"/>
              <w:rPr>
                <w:rFonts w:ascii="宋体" w:hAnsi="宋体"/>
                <w:b/>
              </w:rPr>
            </w:pPr>
            <w:r>
              <w:rPr>
                <w:rFonts w:hint="eastAsia" w:ascii="宋体" w:hAnsi="宋体"/>
                <w:b/>
                <w:lang w:val="en-US" w:eastAsia="zh-CN"/>
              </w:rPr>
              <w:t>修订</w:t>
            </w:r>
            <w:r>
              <w:rPr>
                <w:rFonts w:hint="eastAsia" w:ascii="宋体" w:hAnsi="宋体"/>
                <w:b/>
              </w:rPr>
              <w:t>日期</w:t>
            </w:r>
          </w:p>
        </w:tc>
        <w:tc>
          <w:tcPr>
            <w:tcW w:w="1162" w:type="dxa"/>
            <w:shd w:val="clear" w:color="auto" w:fill="CCCCCC"/>
            <w:noWrap w:val="0"/>
            <w:vAlign w:val="center"/>
          </w:tcPr>
          <w:p>
            <w:pPr>
              <w:jc w:val="center"/>
              <w:rPr>
                <w:rFonts w:hint="default" w:ascii="宋体" w:hAnsi="宋体" w:eastAsiaTheme="minorEastAsia"/>
                <w:b/>
                <w:lang w:val="en-US" w:eastAsia="zh-CN"/>
              </w:rPr>
            </w:pPr>
            <w:r>
              <w:rPr>
                <w:rFonts w:hint="eastAsia" w:ascii="宋体" w:hAnsi="宋体"/>
                <w:b/>
                <w:lang w:val="en-US" w:eastAsia="zh-CN"/>
              </w:rPr>
              <w:t>修订人</w:t>
            </w:r>
          </w:p>
        </w:tc>
        <w:tc>
          <w:tcPr>
            <w:tcW w:w="1038" w:type="dxa"/>
            <w:shd w:val="clear" w:color="auto" w:fill="CCCCCC"/>
            <w:noWrap w:val="0"/>
            <w:vAlign w:val="center"/>
          </w:tcPr>
          <w:p>
            <w:pPr>
              <w:jc w:val="center"/>
              <w:rPr>
                <w:rFonts w:hint="default" w:ascii="宋体" w:hAnsi="宋体" w:eastAsiaTheme="minorEastAsia"/>
                <w:b/>
                <w:lang w:val="en-US" w:eastAsia="zh-CN"/>
              </w:rPr>
            </w:pPr>
            <w:r>
              <w:rPr>
                <w:rFonts w:hint="eastAsia" w:ascii="宋体" w:hAnsi="宋体"/>
                <w:b/>
                <w:lang w:val="en-US" w:eastAsia="zh-CN"/>
              </w:rPr>
              <w:t>审核人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jc w:val="center"/>
        </w:trPr>
        <w:tc>
          <w:tcPr>
            <w:tcW w:w="1644" w:type="dxa"/>
            <w:noWrap w:val="0"/>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color w:val="000000"/>
                <w:szCs w:val="21"/>
              </w:rPr>
              <w:t>V1.0</w:t>
            </w:r>
          </w:p>
        </w:tc>
        <w:tc>
          <w:tcPr>
            <w:tcW w:w="1144" w:type="dxa"/>
            <w:noWrap w:val="0"/>
            <w:vAlign w:val="center"/>
          </w:tcPr>
          <w:p>
            <w:pPr>
              <w:jc w:val="center"/>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初稿</w:t>
            </w:r>
          </w:p>
        </w:tc>
        <w:tc>
          <w:tcPr>
            <w:tcW w:w="2438" w:type="dxa"/>
            <w:noWrap w:val="0"/>
            <w:vAlign w:val="center"/>
          </w:tcPr>
          <w:p>
            <w:pPr>
              <w:jc w:val="center"/>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创建全文</w:t>
            </w:r>
          </w:p>
        </w:tc>
        <w:tc>
          <w:tcPr>
            <w:tcW w:w="1700" w:type="dxa"/>
            <w:noWrap w:val="0"/>
            <w:vAlign w:val="center"/>
          </w:tcPr>
          <w:p>
            <w:pPr>
              <w:jc w:val="center"/>
              <w:rPr>
                <w:rFonts w:hint="eastAsia" w:asciiTheme="minorEastAsia" w:hAnsiTheme="minorEastAsia" w:eastAsiaTheme="minorEastAsia" w:cstheme="minorEastAsia"/>
                <w:color w:val="000000"/>
                <w:szCs w:val="21"/>
                <w:lang w:val="en-US" w:eastAsia="zh-CN"/>
              </w:rPr>
            </w:pPr>
            <w:r>
              <w:rPr>
                <w:rFonts w:hint="eastAsia" w:asciiTheme="minorEastAsia" w:hAnsiTheme="minorEastAsia" w:eastAsiaTheme="minorEastAsia" w:cstheme="minorEastAsia"/>
                <w:color w:val="000000"/>
                <w:szCs w:val="21"/>
                <w:lang w:val="en-US" w:eastAsia="zh-CN"/>
              </w:rPr>
              <w:t>2024/05/8</w:t>
            </w:r>
          </w:p>
        </w:tc>
        <w:tc>
          <w:tcPr>
            <w:tcW w:w="1162" w:type="dxa"/>
            <w:noWrap w:val="0"/>
            <w:vAlign w:val="center"/>
          </w:tcPr>
          <w:p>
            <w:pPr>
              <w:jc w:val="center"/>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石士泉</w:t>
            </w:r>
          </w:p>
        </w:tc>
        <w:tc>
          <w:tcPr>
            <w:tcW w:w="1038" w:type="dxa"/>
            <w:noWrap w:val="0"/>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许丙权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644" w:type="dxa"/>
            <w:noWrap w:val="0"/>
            <w:vAlign w:val="center"/>
          </w:tcPr>
          <w:p>
            <w:pPr>
              <w:jc w:val="center"/>
              <w:rPr>
                <w:rFonts w:hint="eastAsia" w:asciiTheme="minorEastAsia" w:hAnsiTheme="minorEastAsia" w:eastAsiaTheme="minorEastAsia" w:cstheme="minorEastAsia"/>
                <w:szCs w:val="21"/>
                <w:lang w:val="en-US" w:eastAsia="zh-CN"/>
              </w:rPr>
            </w:pPr>
            <w:bookmarkStart w:id="6" w:name="OLE_LINK5" w:colFirst="0" w:colLast="3"/>
            <w:r>
              <w:rPr>
                <w:rFonts w:hint="eastAsia" w:asciiTheme="minorEastAsia" w:hAnsiTheme="minorEastAsia" w:eastAsiaTheme="minorEastAsia" w:cstheme="minorEastAsia"/>
                <w:color w:val="000000"/>
                <w:szCs w:val="21"/>
              </w:rPr>
              <w:t>V1.</w:t>
            </w:r>
            <w:r>
              <w:rPr>
                <w:rFonts w:hint="eastAsia" w:asciiTheme="minorEastAsia" w:hAnsiTheme="minorEastAsia" w:cstheme="minorEastAsia"/>
                <w:color w:val="000000"/>
                <w:szCs w:val="21"/>
                <w:lang w:val="en-US" w:eastAsia="zh-CN"/>
              </w:rPr>
              <w:t>1</w:t>
            </w:r>
          </w:p>
        </w:tc>
        <w:tc>
          <w:tcPr>
            <w:tcW w:w="1144" w:type="dxa"/>
            <w:noWrap w:val="0"/>
            <w:vAlign w:val="center"/>
          </w:tcPr>
          <w:p>
            <w:pPr>
              <w:jc w:val="center"/>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修订</w:t>
            </w:r>
          </w:p>
        </w:tc>
        <w:tc>
          <w:tcPr>
            <w:tcW w:w="2438" w:type="dxa"/>
            <w:noWrap w:val="0"/>
            <w:vAlign w:val="center"/>
          </w:tcPr>
          <w:p>
            <w:pPr>
              <w:jc w:val="center"/>
              <w:rPr>
                <w:rFonts w:hint="eastAsia" w:asciiTheme="minorEastAsia" w:hAnsiTheme="minorEastAsia" w:eastAsiaTheme="minorEastAsia" w:cstheme="minorEastAsia"/>
                <w:szCs w:val="21"/>
                <w:lang w:val="en-US" w:eastAsia="zh-CN"/>
              </w:rPr>
            </w:pPr>
            <w:r>
              <w:rPr>
                <w:rFonts w:hint="eastAsia" w:asciiTheme="minorEastAsia" w:hAnsiTheme="minorEastAsia" w:eastAsiaTheme="minorEastAsia" w:cstheme="minorEastAsia"/>
                <w:szCs w:val="21"/>
                <w:lang w:val="en-US" w:eastAsia="zh-CN"/>
              </w:rPr>
              <w:t>第一次意见整理修改</w:t>
            </w:r>
          </w:p>
        </w:tc>
        <w:tc>
          <w:tcPr>
            <w:tcW w:w="1700" w:type="dxa"/>
            <w:noWrap w:val="0"/>
            <w:vAlign w:val="center"/>
          </w:tcPr>
          <w:p>
            <w:pPr>
              <w:jc w:val="center"/>
              <w:rPr>
                <w:rFonts w:hint="eastAsia" w:asciiTheme="minorEastAsia" w:hAnsiTheme="minorEastAsia" w:eastAsiaTheme="minorEastAsia" w:cstheme="minorEastAsia"/>
                <w:color w:val="000000"/>
                <w:szCs w:val="21"/>
                <w:lang w:val="en-US"/>
              </w:rPr>
            </w:pPr>
            <w:r>
              <w:rPr>
                <w:rFonts w:hint="eastAsia" w:asciiTheme="minorEastAsia" w:hAnsiTheme="minorEastAsia" w:eastAsiaTheme="minorEastAsia" w:cstheme="minorEastAsia"/>
                <w:color w:val="000000"/>
                <w:szCs w:val="21"/>
                <w:lang w:val="en-US" w:eastAsia="zh-CN"/>
              </w:rPr>
              <w:t>2024/05/10</w:t>
            </w:r>
          </w:p>
        </w:tc>
        <w:tc>
          <w:tcPr>
            <w:tcW w:w="1162" w:type="dxa"/>
            <w:noWrap w:val="0"/>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lang w:val="en-US" w:eastAsia="zh-CN"/>
              </w:rPr>
              <w:t>石士泉</w:t>
            </w:r>
          </w:p>
        </w:tc>
        <w:tc>
          <w:tcPr>
            <w:tcW w:w="1038" w:type="dxa"/>
            <w:noWrap w:val="0"/>
            <w:vAlign w:val="center"/>
          </w:tcPr>
          <w:p>
            <w:pPr>
              <w:jc w:val="cente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szCs w:val="21"/>
              </w:rPr>
              <w:t>许丙权</w:t>
            </w:r>
          </w:p>
        </w:tc>
      </w:tr>
      <w:bookmarkEnd w:id="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1644" w:type="dxa"/>
            <w:noWrap w:val="0"/>
            <w:vAlign w:val="center"/>
          </w:tcPr>
          <w:p>
            <w:pPr>
              <w:jc w:val="center"/>
              <w:rPr>
                <w:rFonts w:hint="eastAsia" w:eastAsiaTheme="minorEastAsia"/>
                <w:lang w:val="en-US" w:eastAsia="zh-CN"/>
              </w:rPr>
            </w:pPr>
            <w:r>
              <w:rPr>
                <w:rFonts w:hint="eastAsia" w:asciiTheme="minorEastAsia" w:hAnsiTheme="minorEastAsia" w:eastAsiaTheme="minorEastAsia" w:cstheme="minorEastAsia"/>
                <w:color w:val="000000"/>
                <w:szCs w:val="21"/>
              </w:rPr>
              <w:t>V1.</w:t>
            </w:r>
            <w:r>
              <w:rPr>
                <w:rFonts w:hint="eastAsia" w:asciiTheme="minorEastAsia" w:hAnsiTheme="minorEastAsia" w:cstheme="minorEastAsia"/>
                <w:color w:val="000000"/>
                <w:szCs w:val="21"/>
                <w:lang w:val="en-US" w:eastAsia="zh-CN"/>
              </w:rPr>
              <w:t>2</w:t>
            </w:r>
          </w:p>
        </w:tc>
        <w:tc>
          <w:tcPr>
            <w:tcW w:w="1144" w:type="dxa"/>
            <w:noWrap w:val="0"/>
            <w:vAlign w:val="center"/>
          </w:tcPr>
          <w:p>
            <w:pPr>
              <w:jc w:val="center"/>
            </w:pPr>
            <w:r>
              <w:rPr>
                <w:rFonts w:hint="eastAsia" w:asciiTheme="minorEastAsia" w:hAnsiTheme="minorEastAsia" w:eastAsiaTheme="minorEastAsia" w:cstheme="minorEastAsia"/>
                <w:szCs w:val="21"/>
                <w:lang w:val="en-US" w:eastAsia="zh-CN"/>
              </w:rPr>
              <w:t>修订</w:t>
            </w:r>
          </w:p>
        </w:tc>
        <w:tc>
          <w:tcPr>
            <w:tcW w:w="2438" w:type="dxa"/>
            <w:noWrap w:val="0"/>
            <w:vAlign w:val="center"/>
          </w:tcPr>
          <w:p>
            <w:pPr>
              <w:jc w:val="center"/>
            </w:pPr>
            <w:r>
              <w:rPr>
                <w:rFonts w:hint="eastAsia" w:asciiTheme="minorEastAsia" w:hAnsiTheme="minorEastAsia" w:eastAsiaTheme="minorEastAsia" w:cstheme="minorEastAsia"/>
                <w:szCs w:val="21"/>
                <w:lang w:val="en-US" w:eastAsia="zh-CN"/>
              </w:rPr>
              <w:t>第</w:t>
            </w:r>
            <w:r>
              <w:rPr>
                <w:rFonts w:hint="eastAsia" w:asciiTheme="minorEastAsia" w:hAnsiTheme="minorEastAsia" w:cstheme="minorEastAsia"/>
                <w:szCs w:val="21"/>
                <w:lang w:val="en-US" w:eastAsia="zh-CN"/>
              </w:rPr>
              <w:t>二</w:t>
            </w:r>
            <w:r>
              <w:rPr>
                <w:rFonts w:hint="eastAsia" w:asciiTheme="minorEastAsia" w:hAnsiTheme="minorEastAsia" w:eastAsiaTheme="minorEastAsia" w:cstheme="minorEastAsia"/>
                <w:szCs w:val="21"/>
                <w:lang w:val="en-US" w:eastAsia="zh-CN"/>
              </w:rPr>
              <w:t>次意见整理修改</w:t>
            </w:r>
          </w:p>
        </w:tc>
        <w:tc>
          <w:tcPr>
            <w:tcW w:w="1700" w:type="dxa"/>
            <w:noWrap w:val="0"/>
            <w:vAlign w:val="center"/>
          </w:tcPr>
          <w:p>
            <w:pPr>
              <w:jc w:val="center"/>
              <w:rPr>
                <w:rFonts w:hint="default"/>
                <w:color w:val="000000"/>
                <w:lang w:val="en-US"/>
              </w:rPr>
            </w:pPr>
            <w:r>
              <w:rPr>
                <w:rFonts w:hint="eastAsia" w:asciiTheme="minorEastAsia" w:hAnsiTheme="minorEastAsia" w:eastAsiaTheme="minorEastAsia" w:cstheme="minorEastAsia"/>
                <w:color w:val="000000"/>
                <w:szCs w:val="21"/>
                <w:lang w:val="en-US" w:eastAsia="zh-CN"/>
              </w:rPr>
              <w:t>2024/05/1</w:t>
            </w:r>
            <w:r>
              <w:rPr>
                <w:rFonts w:hint="eastAsia" w:asciiTheme="minorEastAsia" w:hAnsiTheme="minorEastAsia" w:cstheme="minorEastAsia"/>
                <w:color w:val="000000"/>
                <w:szCs w:val="21"/>
                <w:lang w:val="en-US" w:eastAsia="zh-CN"/>
              </w:rPr>
              <w:t>1</w:t>
            </w:r>
          </w:p>
        </w:tc>
        <w:tc>
          <w:tcPr>
            <w:tcW w:w="1162"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Cs w:val="21"/>
                <w:lang w:val="en-US" w:eastAsia="zh-CN"/>
              </w:rPr>
              <w:t>石士泉</w:t>
            </w:r>
          </w:p>
        </w:tc>
        <w:tc>
          <w:tcPr>
            <w:tcW w:w="1038"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Cs w:val="21"/>
              </w:rPr>
              <w:t>许丙权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1644"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color w:val="000000"/>
                <w:szCs w:val="21"/>
              </w:rPr>
              <w:t>V1.</w:t>
            </w:r>
            <w:r>
              <w:rPr>
                <w:rFonts w:hint="eastAsia" w:asciiTheme="minorEastAsia" w:hAnsiTheme="minorEastAsia" w:cstheme="minorEastAsia"/>
                <w:color w:val="000000"/>
                <w:szCs w:val="21"/>
                <w:lang w:val="en-US" w:eastAsia="zh-CN"/>
              </w:rPr>
              <w:t>3</w:t>
            </w:r>
          </w:p>
        </w:tc>
        <w:tc>
          <w:tcPr>
            <w:tcW w:w="1144" w:type="dxa"/>
            <w:noWrap w:val="0"/>
            <w:vAlign w:val="center"/>
          </w:tcPr>
          <w:p>
            <w:pPr>
              <w:jc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kern w:val="2"/>
                <w:sz w:val="21"/>
                <w:szCs w:val="21"/>
                <w:lang w:val="en-US" w:eastAsia="zh-CN" w:bidi="ar-SA"/>
              </w:rPr>
              <w:t>修订</w:t>
            </w:r>
          </w:p>
        </w:tc>
        <w:tc>
          <w:tcPr>
            <w:tcW w:w="2438" w:type="dxa"/>
            <w:noWrap w:val="0"/>
            <w:vAlign w:val="center"/>
          </w:tcPr>
          <w:p>
            <w:pPr>
              <w:jc w:val="center"/>
              <w:rPr>
                <w:rFonts w:hint="default"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kern w:val="2"/>
                <w:sz w:val="21"/>
                <w:szCs w:val="21"/>
                <w:lang w:val="en-US" w:eastAsia="zh-CN" w:bidi="ar-SA"/>
              </w:rPr>
              <w:t>新增皖政通安装下载注册等功能说明</w:t>
            </w:r>
          </w:p>
        </w:tc>
        <w:tc>
          <w:tcPr>
            <w:tcW w:w="1700" w:type="dxa"/>
            <w:noWrap w:val="0"/>
            <w:vAlign w:val="center"/>
          </w:tcPr>
          <w:p>
            <w:pPr>
              <w:jc w:val="center"/>
              <w:rPr>
                <w:rFonts w:hint="default" w:asciiTheme="minorEastAsia" w:hAnsiTheme="minorEastAsia" w:eastAsiaTheme="minorEastAsia" w:cstheme="minorEastAsia"/>
                <w:color w:val="000000"/>
                <w:kern w:val="2"/>
                <w:sz w:val="21"/>
                <w:szCs w:val="21"/>
                <w:lang w:val="en-US" w:eastAsia="zh-CN" w:bidi="ar-SA"/>
              </w:rPr>
            </w:pPr>
            <w:r>
              <w:rPr>
                <w:rFonts w:hint="eastAsia" w:asciiTheme="minorEastAsia" w:hAnsiTheme="minorEastAsia" w:eastAsiaTheme="minorEastAsia" w:cstheme="minorEastAsia"/>
                <w:color w:val="000000"/>
                <w:szCs w:val="21"/>
                <w:lang w:val="en-US" w:eastAsia="zh-CN"/>
              </w:rPr>
              <w:t>2024/05/</w:t>
            </w:r>
            <w:r>
              <w:rPr>
                <w:rFonts w:hint="eastAsia" w:asciiTheme="minorEastAsia" w:hAnsiTheme="minorEastAsia" w:cstheme="minorEastAsia"/>
                <w:color w:val="000000"/>
                <w:szCs w:val="21"/>
                <w:lang w:val="en-US" w:eastAsia="zh-CN"/>
              </w:rPr>
              <w:t>21</w:t>
            </w:r>
          </w:p>
        </w:tc>
        <w:tc>
          <w:tcPr>
            <w:tcW w:w="1162"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Cs w:val="21"/>
                <w:lang w:val="en-US" w:eastAsia="zh-CN"/>
              </w:rPr>
              <w:t>石士泉</w:t>
            </w:r>
          </w:p>
        </w:tc>
        <w:tc>
          <w:tcPr>
            <w:tcW w:w="1038" w:type="dxa"/>
            <w:noWrap w:val="0"/>
            <w:vAlign w:val="center"/>
          </w:tcPr>
          <w:p>
            <w:pPr>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Cs w:val="21"/>
              </w:rPr>
              <w:t>许丙权</w:t>
            </w:r>
          </w:p>
        </w:tc>
      </w:tr>
    </w:tbl>
    <w:p>
      <w:pPr>
        <w:jc w:val="left"/>
        <w:rPr>
          <w:rFonts w:hint="eastAsia" w:ascii="Calibri" w:hAnsi="Calibri" w:eastAsia="宋体" w:cs="Times New Roman"/>
          <w:lang w:val="en-US" w:eastAsia="zh-CN"/>
        </w:rPr>
        <w:sectPr>
          <w:pgSz w:w="11906" w:h="16838"/>
          <w:pgMar w:top="1440" w:right="1800" w:bottom="1440" w:left="1800" w:header="851" w:footer="992" w:gutter="0"/>
          <w:cols w:space="425" w:num="1"/>
          <w:docGrid w:type="lines" w:linePitch="312" w:charSpace="0"/>
        </w:sectPr>
      </w:pPr>
    </w:p>
    <w:p>
      <w:pPr>
        <w:pStyle w:val="10"/>
        <w:tabs>
          <w:tab w:val="right" w:leader="dot" w:pos="8306"/>
        </w:tabs>
        <w:jc w:val="center"/>
        <w:rPr>
          <w:rFonts w:hint="default" w:ascii="Calibri" w:hAnsi="Calibri" w:eastAsia="宋体" w:cs="Times New Roman"/>
          <w:lang w:val="en-US" w:eastAsia="zh-CN"/>
        </w:rPr>
      </w:pPr>
      <w:r>
        <w:rPr>
          <w:rFonts w:hint="eastAsia" w:ascii="Calibri" w:hAnsi="Calibri" w:eastAsia="宋体" w:cs="Times New Roman"/>
          <w:lang w:val="en-US" w:eastAsia="zh-CN"/>
        </w:rPr>
        <w:t>目录</w:t>
      </w:r>
    </w:p>
    <w:p>
      <w:pPr>
        <w:pStyle w:val="10"/>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TOC \o "1-3" \h \u </w:instrText>
      </w:r>
      <w:r>
        <w:rPr>
          <w:rFonts w:hint="eastAsia" w:ascii="Calibri" w:hAnsi="Calibri" w:eastAsia="宋体" w:cs="Times New Roman"/>
          <w:lang w:val="en-US" w:eastAsia="zh-CN"/>
        </w:rPr>
        <w:fldChar w:fldCharType="separate"/>
      </w: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_Toc7691 </w:instrText>
      </w:r>
      <w:r>
        <w:rPr>
          <w:rFonts w:hint="eastAsia" w:ascii="Calibri" w:hAnsi="Calibri" w:eastAsia="宋体" w:cs="Times New Roman"/>
          <w:lang w:val="en-US" w:eastAsia="zh-CN"/>
        </w:rPr>
        <w:fldChar w:fldCharType="separate"/>
      </w:r>
      <w:r>
        <w:rPr>
          <w:rFonts w:hint="eastAsia"/>
        </w:rPr>
        <w:t>1引言</w:t>
      </w:r>
      <w:r>
        <w:tab/>
      </w:r>
      <w:r>
        <w:fldChar w:fldCharType="begin"/>
      </w:r>
      <w:r>
        <w:instrText xml:space="preserve"> PAGEREF _Toc7691 \h </w:instrText>
      </w:r>
      <w:r>
        <w:fldChar w:fldCharType="separate"/>
      </w:r>
      <w:r>
        <w:t>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_Toc19436 </w:instrText>
      </w:r>
      <w:r>
        <w:rPr>
          <w:rFonts w:hint="eastAsia" w:ascii="Calibri" w:hAnsi="Calibri" w:eastAsia="宋体" w:cs="Times New Roman"/>
          <w:lang w:val="en-US" w:eastAsia="zh-CN"/>
        </w:rPr>
        <w:fldChar w:fldCharType="separate"/>
      </w:r>
      <w:r>
        <w:rPr>
          <w:rFonts w:hint="eastAsia"/>
        </w:rPr>
        <w:t>1</w:t>
      </w:r>
      <w:r>
        <w:t>.</w:t>
      </w:r>
      <w:r>
        <w:rPr>
          <w:rFonts w:hint="eastAsia"/>
        </w:rPr>
        <w:t>1 编写目的</w:t>
      </w:r>
      <w:r>
        <w:tab/>
      </w:r>
      <w:r>
        <w:fldChar w:fldCharType="begin"/>
      </w:r>
      <w:r>
        <w:instrText xml:space="preserve"> PAGEREF _Toc19436 \h </w:instrText>
      </w:r>
      <w:r>
        <w:fldChar w:fldCharType="separate"/>
      </w:r>
      <w:r>
        <w:t>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_Toc4819 </w:instrText>
      </w:r>
      <w:r>
        <w:rPr>
          <w:rFonts w:hint="eastAsia" w:ascii="Calibri" w:hAnsi="Calibri" w:eastAsia="宋体" w:cs="Times New Roman"/>
          <w:lang w:val="en-US" w:eastAsia="zh-CN"/>
        </w:rPr>
        <w:fldChar w:fldCharType="separate"/>
      </w:r>
      <w:r>
        <w:rPr>
          <w:rFonts w:hint="eastAsia"/>
        </w:rPr>
        <w:t>1.2 术语定义</w:t>
      </w:r>
      <w:r>
        <w:tab/>
      </w:r>
      <w:r>
        <w:fldChar w:fldCharType="begin"/>
      </w:r>
      <w:r>
        <w:instrText xml:space="preserve"> PAGEREF _Toc4819 \h </w:instrText>
      </w:r>
      <w:r>
        <w:fldChar w:fldCharType="separate"/>
      </w:r>
      <w:r>
        <w:t>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_Toc20463 </w:instrText>
      </w:r>
      <w:r>
        <w:rPr>
          <w:rFonts w:hint="eastAsia" w:ascii="Calibri" w:hAnsi="Calibri" w:eastAsia="宋体" w:cs="Times New Roman"/>
          <w:lang w:val="en-US" w:eastAsia="zh-CN"/>
        </w:rPr>
        <w:fldChar w:fldCharType="separate"/>
      </w:r>
      <w:r>
        <w:rPr>
          <w:rFonts w:hint="eastAsia"/>
        </w:rPr>
        <w:t>1</w:t>
      </w:r>
      <w:r>
        <w:t>.</w:t>
      </w:r>
      <w:r>
        <w:rPr>
          <w:rFonts w:hint="eastAsia"/>
        </w:rPr>
        <w:t>3 参考资料</w:t>
      </w:r>
      <w:r>
        <w:tab/>
      </w:r>
      <w:r>
        <w:fldChar w:fldCharType="begin"/>
      </w:r>
      <w:r>
        <w:instrText xml:space="preserve"> PAGEREF _Toc20463 \h </w:instrText>
      </w:r>
      <w:r>
        <w:fldChar w:fldCharType="separate"/>
      </w:r>
      <w:r>
        <w:t>1</w:t>
      </w:r>
      <w:r>
        <w:fldChar w:fldCharType="end"/>
      </w:r>
      <w:r>
        <w:rPr>
          <w:rFonts w:hint="eastAsia" w:ascii="Calibri" w:hAnsi="Calibri" w:eastAsia="宋体" w:cs="Times New Roman"/>
          <w:lang w:val="en-US" w:eastAsia="zh-CN"/>
        </w:rPr>
        <w:fldChar w:fldCharType="end"/>
      </w:r>
    </w:p>
    <w:p>
      <w:pPr>
        <w:pStyle w:val="10"/>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_Toc6357 </w:instrText>
      </w:r>
      <w:r>
        <w:rPr>
          <w:rFonts w:hint="eastAsia" w:ascii="Calibri" w:hAnsi="Calibri" w:eastAsia="宋体" w:cs="Times New Roman"/>
          <w:lang w:val="en-US" w:eastAsia="zh-CN"/>
        </w:rPr>
        <w:fldChar w:fldCharType="separate"/>
      </w:r>
      <w:r>
        <w:rPr>
          <w:rFonts w:hint="eastAsia"/>
        </w:rPr>
        <w:t>2客户端配置说明</w:t>
      </w:r>
      <w:r>
        <w:tab/>
      </w:r>
      <w:r>
        <w:fldChar w:fldCharType="begin"/>
      </w:r>
      <w:r>
        <w:instrText xml:space="preserve"> PAGEREF _Toc6357 \h </w:instrText>
      </w:r>
      <w:r>
        <w:fldChar w:fldCharType="separate"/>
      </w:r>
      <w:r>
        <w:t>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_Toc23651 </w:instrText>
      </w:r>
      <w:r>
        <w:rPr>
          <w:rFonts w:hint="eastAsia" w:ascii="Calibri" w:hAnsi="Calibri" w:eastAsia="宋体" w:cs="Times New Roman"/>
          <w:lang w:val="en-US" w:eastAsia="zh-CN"/>
        </w:rPr>
        <w:fldChar w:fldCharType="separate"/>
      </w:r>
      <w:r>
        <w:rPr>
          <w:rFonts w:hint="eastAsia"/>
          <w:lang w:val="en-US" w:eastAsia="zh-CN"/>
        </w:rPr>
        <w:t>2.1服务端测试环境</w:t>
      </w:r>
      <w:r>
        <w:tab/>
      </w:r>
      <w:r>
        <w:fldChar w:fldCharType="begin"/>
      </w:r>
      <w:r>
        <w:instrText xml:space="preserve"> PAGEREF _Toc23651 \h </w:instrText>
      </w:r>
      <w:r>
        <w:fldChar w:fldCharType="separate"/>
      </w:r>
      <w:r>
        <w:t>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_Toc6699 </w:instrText>
      </w:r>
      <w:r>
        <w:rPr>
          <w:rFonts w:hint="eastAsia" w:ascii="Calibri" w:hAnsi="Calibri" w:eastAsia="宋体" w:cs="Times New Roman"/>
          <w:lang w:val="en-US" w:eastAsia="zh-CN"/>
        </w:rPr>
        <w:fldChar w:fldCharType="separate"/>
      </w:r>
      <w:r>
        <w:rPr>
          <w:rFonts w:hint="eastAsia"/>
          <w:lang w:val="en-US" w:eastAsia="zh-CN"/>
        </w:rPr>
        <w:t>2.2客户端测试环境</w:t>
      </w:r>
      <w:r>
        <w:tab/>
      </w:r>
      <w:r>
        <w:fldChar w:fldCharType="begin"/>
      </w:r>
      <w:r>
        <w:instrText xml:space="preserve"> PAGEREF _Toc6699 \h </w:instrText>
      </w:r>
      <w:r>
        <w:fldChar w:fldCharType="separate"/>
      </w:r>
      <w:r>
        <w:t>1</w:t>
      </w:r>
      <w:r>
        <w:fldChar w:fldCharType="end"/>
      </w:r>
      <w:r>
        <w:rPr>
          <w:rFonts w:hint="eastAsia" w:ascii="Calibri" w:hAnsi="Calibri" w:eastAsia="宋体" w:cs="Times New Roman"/>
          <w:lang w:val="en-US" w:eastAsia="zh-CN"/>
        </w:rPr>
        <w:fldChar w:fldCharType="end"/>
      </w:r>
    </w:p>
    <w:p>
      <w:pPr>
        <w:pStyle w:val="10"/>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_Toc24043 </w:instrText>
      </w:r>
      <w:r>
        <w:rPr>
          <w:rFonts w:hint="eastAsia" w:ascii="Calibri" w:hAnsi="Calibri" w:eastAsia="宋体" w:cs="Times New Roman"/>
          <w:lang w:val="en-US" w:eastAsia="zh-CN"/>
        </w:rPr>
        <w:fldChar w:fldCharType="separate"/>
      </w:r>
      <w:r>
        <w:rPr>
          <w:rFonts w:hint="eastAsia"/>
        </w:rPr>
        <w:t>3系统操作</w:t>
      </w:r>
      <w:r>
        <w:tab/>
      </w:r>
      <w:r>
        <w:fldChar w:fldCharType="begin"/>
      </w:r>
      <w:r>
        <w:instrText xml:space="preserve"> PAGEREF _Toc24043 \h </w:instrText>
      </w:r>
      <w:r>
        <w:fldChar w:fldCharType="separate"/>
      </w:r>
      <w:r>
        <w:t>2</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_Toc6164 </w:instrText>
      </w:r>
      <w:r>
        <w:rPr>
          <w:rFonts w:hint="eastAsia" w:ascii="Calibri" w:hAnsi="Calibri" w:eastAsia="宋体" w:cs="Times New Roman"/>
          <w:lang w:val="en-US" w:eastAsia="zh-CN"/>
        </w:rPr>
        <w:fldChar w:fldCharType="separate"/>
      </w:r>
      <w:r>
        <w:rPr>
          <w:rFonts w:hint="eastAsia"/>
          <w:lang w:eastAsia="zh-CN"/>
        </w:rPr>
        <w:t>3.</w:t>
      </w:r>
      <w:r>
        <w:rPr>
          <w:rFonts w:hint="eastAsia"/>
          <w:lang w:val="en-US" w:eastAsia="zh-CN"/>
        </w:rPr>
        <w:t>1皖政通下载安装及登录</w:t>
      </w:r>
      <w:r>
        <w:tab/>
      </w:r>
      <w:r>
        <w:fldChar w:fldCharType="begin"/>
      </w:r>
      <w:r>
        <w:instrText xml:space="preserve"> PAGEREF _Toc6164 \h </w:instrText>
      </w:r>
      <w:r>
        <w:fldChar w:fldCharType="separate"/>
      </w:r>
      <w:r>
        <w:t>2</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_Toc9037 </w:instrText>
      </w:r>
      <w:r>
        <w:rPr>
          <w:rFonts w:hint="eastAsia" w:ascii="Calibri" w:hAnsi="Calibri" w:eastAsia="宋体" w:cs="Times New Roman"/>
          <w:lang w:val="en-US" w:eastAsia="zh-CN"/>
        </w:rPr>
        <w:fldChar w:fldCharType="separate"/>
      </w:r>
      <w:r>
        <w:rPr>
          <w:rFonts w:hint="eastAsia"/>
          <w:lang w:val="en-US" w:eastAsia="zh-CN"/>
        </w:rPr>
        <w:t>3.1.1</w:t>
      </w:r>
      <w:r>
        <w:rPr>
          <w:rFonts w:hint="default"/>
        </w:rPr>
        <w:t>下载与安装</w:t>
      </w:r>
      <w:r>
        <w:tab/>
      </w:r>
      <w:r>
        <w:fldChar w:fldCharType="begin"/>
      </w:r>
      <w:r>
        <w:instrText xml:space="preserve"> PAGEREF _Toc9037 \h </w:instrText>
      </w:r>
      <w:r>
        <w:fldChar w:fldCharType="separate"/>
      </w:r>
      <w:r>
        <w:t>2</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_Toc14008 </w:instrText>
      </w:r>
      <w:r>
        <w:rPr>
          <w:rFonts w:hint="eastAsia" w:ascii="Calibri" w:hAnsi="Calibri" w:eastAsia="宋体" w:cs="Times New Roman"/>
          <w:lang w:val="en-US" w:eastAsia="zh-CN"/>
        </w:rPr>
        <w:fldChar w:fldCharType="separate"/>
      </w:r>
      <w:r>
        <w:rPr>
          <w:rFonts w:hint="default"/>
        </w:rPr>
        <w:t>3.</w:t>
      </w:r>
      <w:r>
        <w:rPr>
          <w:rFonts w:hint="eastAsia"/>
          <w:lang w:val="en-US" w:eastAsia="zh-CN"/>
        </w:rPr>
        <w:t>1.2</w:t>
      </w:r>
      <w:r>
        <w:rPr>
          <w:rFonts w:hint="default"/>
        </w:rPr>
        <w:t>登录</w:t>
      </w:r>
      <w:r>
        <w:tab/>
      </w:r>
      <w:r>
        <w:fldChar w:fldCharType="begin"/>
      </w:r>
      <w:r>
        <w:instrText xml:space="preserve"> PAGEREF _Toc14008 \h </w:instrText>
      </w:r>
      <w:r>
        <w:fldChar w:fldCharType="separate"/>
      </w:r>
      <w:r>
        <w:t>5</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_Toc30370 </w:instrText>
      </w:r>
      <w:r>
        <w:rPr>
          <w:rFonts w:hint="eastAsia" w:ascii="Calibri" w:hAnsi="Calibri" w:eastAsia="宋体" w:cs="Times New Roman"/>
          <w:lang w:val="en-US" w:eastAsia="zh-CN"/>
        </w:rPr>
        <w:fldChar w:fldCharType="separate"/>
      </w:r>
      <w:r>
        <w:rPr>
          <w:rFonts w:hint="default"/>
        </w:rPr>
        <w:t>3.</w:t>
      </w:r>
      <w:r>
        <w:rPr>
          <w:rFonts w:hint="eastAsia"/>
          <w:lang w:val="en-US" w:eastAsia="zh-CN"/>
        </w:rPr>
        <w:t>1</w:t>
      </w:r>
      <w:r>
        <w:rPr>
          <w:rFonts w:hint="default"/>
        </w:rPr>
        <w:t>.</w:t>
      </w:r>
      <w:r>
        <w:rPr>
          <w:rFonts w:hint="eastAsia"/>
          <w:lang w:val="en-US" w:eastAsia="zh-CN"/>
        </w:rPr>
        <w:t>3</w:t>
      </w:r>
      <w:r>
        <w:rPr>
          <w:rFonts w:hint="default"/>
        </w:rPr>
        <w:t>账号登录</w:t>
      </w:r>
      <w:r>
        <w:tab/>
      </w:r>
      <w:r>
        <w:fldChar w:fldCharType="begin"/>
      </w:r>
      <w:r>
        <w:instrText xml:space="preserve"> PAGEREF _Toc30370 \h </w:instrText>
      </w:r>
      <w:r>
        <w:fldChar w:fldCharType="separate"/>
      </w:r>
      <w:r>
        <w:t>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_Toc15383 </w:instrText>
      </w:r>
      <w:r>
        <w:rPr>
          <w:rFonts w:hint="eastAsia" w:ascii="Calibri" w:hAnsi="Calibri" w:eastAsia="宋体" w:cs="Times New Roman"/>
          <w:lang w:val="en-US" w:eastAsia="zh-CN"/>
        </w:rPr>
        <w:fldChar w:fldCharType="separate"/>
      </w:r>
      <w:r>
        <w:rPr>
          <w:rFonts w:hint="default"/>
        </w:rPr>
        <w:t>3.</w:t>
      </w:r>
      <w:r>
        <w:rPr>
          <w:rFonts w:hint="eastAsia"/>
          <w:lang w:val="en-US" w:eastAsia="zh-CN"/>
        </w:rPr>
        <w:t>1</w:t>
      </w:r>
      <w:r>
        <w:rPr>
          <w:rFonts w:hint="default"/>
        </w:rPr>
        <w:t>.3忘记密码</w:t>
      </w:r>
      <w:r>
        <w:tab/>
      </w:r>
      <w:r>
        <w:fldChar w:fldCharType="begin"/>
      </w:r>
      <w:r>
        <w:instrText xml:space="preserve"> PAGEREF _Toc15383 \h </w:instrText>
      </w:r>
      <w:r>
        <w:fldChar w:fldCharType="separate"/>
      </w:r>
      <w:r>
        <w:t>7</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_Toc16650 </w:instrText>
      </w:r>
      <w:r>
        <w:rPr>
          <w:rFonts w:hint="eastAsia" w:ascii="Calibri" w:hAnsi="Calibri" w:eastAsia="宋体" w:cs="Times New Roman"/>
          <w:lang w:val="en-US" w:eastAsia="zh-CN"/>
        </w:rPr>
        <w:fldChar w:fldCharType="separate"/>
      </w:r>
      <w:r>
        <w:rPr>
          <w:rFonts w:hint="eastAsia"/>
          <w:lang w:eastAsia="zh-CN"/>
        </w:rPr>
        <w:t>3.2</w:t>
      </w:r>
      <w:r>
        <w:rPr>
          <w:rFonts w:hint="eastAsia"/>
          <w:lang w:val="en-US" w:eastAsia="zh-CN"/>
        </w:rPr>
        <w:t>管理后台</w:t>
      </w:r>
      <w:r>
        <w:rPr>
          <w:rFonts w:hint="eastAsia"/>
          <w:lang w:eastAsia="zh-CN"/>
        </w:rPr>
        <w:t>（</w:t>
      </w:r>
      <w:r>
        <w:rPr>
          <w:rFonts w:hint="eastAsia"/>
          <w:lang w:val="en-US" w:eastAsia="zh-CN"/>
        </w:rPr>
        <w:t>省厅管理员）</w:t>
      </w:r>
      <w:r>
        <w:tab/>
      </w:r>
      <w:r>
        <w:fldChar w:fldCharType="begin"/>
      </w:r>
      <w:r>
        <w:instrText xml:space="preserve"> PAGEREF _Toc16650 \h </w:instrText>
      </w:r>
      <w:r>
        <w:fldChar w:fldCharType="separate"/>
      </w:r>
      <w:r>
        <w:t>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_Toc17258 </w:instrText>
      </w:r>
      <w:r>
        <w:rPr>
          <w:rFonts w:hint="eastAsia" w:ascii="Calibri" w:hAnsi="Calibri" w:eastAsia="宋体" w:cs="Times New Roman"/>
          <w:lang w:val="en-US" w:eastAsia="zh-CN"/>
        </w:rPr>
        <w:fldChar w:fldCharType="separate"/>
      </w:r>
      <w:r>
        <w:rPr>
          <w:rFonts w:hint="eastAsia"/>
          <w:lang w:eastAsia="zh-CN"/>
        </w:rPr>
        <w:t>3.2</w:t>
      </w:r>
      <w:r>
        <w:rPr>
          <w:rFonts w:hint="eastAsia"/>
          <w:lang w:val="en-US" w:eastAsia="zh-CN"/>
        </w:rPr>
        <w:t>.1登录系统</w:t>
      </w:r>
      <w:r>
        <w:tab/>
      </w:r>
      <w:r>
        <w:fldChar w:fldCharType="begin"/>
      </w:r>
      <w:r>
        <w:instrText xml:space="preserve"> PAGEREF _Toc17258 \h </w:instrText>
      </w:r>
      <w:r>
        <w:fldChar w:fldCharType="separate"/>
      </w:r>
      <w:r>
        <w:t>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_Toc5393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2普查概览</w:t>
      </w:r>
      <w:r>
        <w:tab/>
      </w:r>
      <w:r>
        <w:fldChar w:fldCharType="begin"/>
      </w:r>
      <w:r>
        <w:instrText xml:space="preserve"> PAGEREF _Toc5393 \h </w:instrText>
      </w:r>
      <w:r>
        <w:fldChar w:fldCharType="separate"/>
      </w:r>
      <w:r>
        <w:t>9</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_Toc12406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3普查任务</w:t>
      </w:r>
      <w:r>
        <w:tab/>
      </w:r>
      <w:r>
        <w:fldChar w:fldCharType="begin"/>
      </w:r>
      <w:r>
        <w:instrText xml:space="preserve"> PAGEREF _Toc12406 \h </w:instrText>
      </w:r>
      <w:r>
        <w:fldChar w:fldCharType="separate"/>
      </w:r>
      <w:r>
        <w:t>13</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_Toc7462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4文旅基础数据</w:t>
      </w:r>
      <w:r>
        <w:tab/>
      </w:r>
      <w:r>
        <w:fldChar w:fldCharType="begin"/>
      </w:r>
      <w:r>
        <w:instrText xml:space="preserve"> PAGEREF _Toc7462 \h </w:instrText>
      </w:r>
      <w:r>
        <w:fldChar w:fldCharType="separate"/>
      </w:r>
      <w:r>
        <w:t>14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_Toc2731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5旅游资源分类</w:t>
      </w:r>
      <w:r>
        <w:tab/>
      </w:r>
      <w:r>
        <w:fldChar w:fldCharType="begin"/>
      </w:r>
      <w:r>
        <w:instrText xml:space="preserve"> PAGEREF _Toc2731 \h </w:instrText>
      </w:r>
      <w:r>
        <w:fldChar w:fldCharType="separate"/>
      </w:r>
      <w:r>
        <w:t>15</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_Toc5839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6评价指标</w:t>
      </w:r>
      <w:r>
        <w:tab/>
      </w:r>
      <w:r>
        <w:fldChar w:fldCharType="begin"/>
      </w:r>
      <w:r>
        <w:instrText xml:space="preserve"> PAGEREF _Toc5839 \h </w:instrText>
      </w:r>
      <w:r>
        <w:fldChar w:fldCharType="separate"/>
      </w:r>
      <w:r>
        <w:t>19</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_Toc26113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7普查员管理</w:t>
      </w:r>
      <w:r>
        <w:tab/>
      </w:r>
      <w:r>
        <w:fldChar w:fldCharType="begin"/>
      </w:r>
      <w:r>
        <w:instrText xml:space="preserve"> PAGEREF _Toc26113 \h </w:instrText>
      </w:r>
      <w:r>
        <w:fldChar w:fldCharType="separate"/>
      </w:r>
      <w:r>
        <w:t>22</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_Toc2176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8普查审核</w:t>
      </w:r>
      <w:r>
        <w:tab/>
      </w:r>
      <w:r>
        <w:fldChar w:fldCharType="begin"/>
      </w:r>
      <w:r>
        <w:instrText xml:space="preserve"> PAGEREF _Toc2176 \h </w:instrText>
      </w:r>
      <w:r>
        <w:fldChar w:fldCharType="separate"/>
      </w:r>
      <w:r>
        <w:t>23</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_Toc28655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9成果发表</w:t>
      </w:r>
      <w:r>
        <w:tab/>
      </w:r>
      <w:r>
        <w:fldChar w:fldCharType="begin"/>
      </w:r>
      <w:r>
        <w:instrText xml:space="preserve"> PAGEREF _Toc28655 \h </w:instrText>
      </w:r>
      <w:r>
        <w:fldChar w:fldCharType="separate"/>
      </w:r>
      <w:r>
        <w:t>25</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_Toc3914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10旅游资源名录</w:t>
      </w:r>
      <w:r>
        <w:tab/>
      </w:r>
      <w:r>
        <w:fldChar w:fldCharType="begin"/>
      </w:r>
      <w:r>
        <w:instrText xml:space="preserve"> PAGEREF _Toc3914 \h </w:instrText>
      </w:r>
      <w:r>
        <w:fldChar w:fldCharType="separate"/>
      </w:r>
      <w:r>
        <w:t>27</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_Toc10486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11旅游资源报告</w:t>
      </w:r>
      <w:r>
        <w:tab/>
      </w:r>
      <w:r>
        <w:fldChar w:fldCharType="begin"/>
      </w:r>
      <w:r>
        <w:instrText xml:space="preserve"> PAGEREF _Toc10486 \h </w:instrText>
      </w:r>
      <w:r>
        <w:fldChar w:fldCharType="separate"/>
      </w:r>
      <w:r>
        <w:t>29</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_Toc19116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12普查区实际资料表</w:t>
      </w:r>
      <w:r>
        <w:tab/>
      </w:r>
      <w:r>
        <w:fldChar w:fldCharType="begin"/>
      </w:r>
      <w:r>
        <w:instrText xml:space="preserve"> PAGEREF _Toc19116 \h </w:instrText>
      </w:r>
      <w:r>
        <w:fldChar w:fldCharType="separate"/>
      </w:r>
      <w:r>
        <w:t>30</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_Toc22412 </w:instrText>
      </w:r>
      <w:r>
        <w:rPr>
          <w:rFonts w:hint="eastAsia" w:ascii="Calibri" w:hAnsi="Calibri" w:eastAsia="宋体" w:cs="Times New Roman"/>
          <w:lang w:val="en-US" w:eastAsia="zh-CN"/>
        </w:rPr>
        <w:fldChar w:fldCharType="separate"/>
      </w:r>
      <w:r>
        <w:rPr>
          <w:rFonts w:hint="eastAsia"/>
          <w:lang w:eastAsia="zh-CN"/>
        </w:rPr>
        <w:t>3.2</w:t>
      </w:r>
      <w:r>
        <w:rPr>
          <w:rFonts w:hint="eastAsia"/>
        </w:rPr>
        <w:t>.</w:t>
      </w:r>
      <w:r>
        <w:rPr>
          <w:rFonts w:hint="eastAsia"/>
          <w:lang w:val="en-US" w:eastAsia="zh-CN"/>
        </w:rPr>
        <w:t>13皖政通-待办</w:t>
      </w:r>
      <w:r>
        <w:tab/>
      </w:r>
      <w:r>
        <w:fldChar w:fldCharType="begin"/>
      </w:r>
      <w:r>
        <w:instrText xml:space="preserve"> PAGEREF _Toc22412 \h </w:instrText>
      </w:r>
      <w:r>
        <w:fldChar w:fldCharType="separate"/>
      </w:r>
      <w:r>
        <w:t>31</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_Toc24659 </w:instrText>
      </w:r>
      <w:r>
        <w:rPr>
          <w:rFonts w:hint="eastAsia" w:ascii="Calibri" w:hAnsi="Calibri" w:eastAsia="宋体" w:cs="Times New Roman"/>
          <w:lang w:val="en-US" w:eastAsia="zh-CN"/>
        </w:rPr>
        <w:fldChar w:fldCharType="separate"/>
      </w:r>
      <w:r>
        <w:rPr>
          <w:rFonts w:hint="eastAsia"/>
          <w:lang w:val="en-US" w:eastAsia="zh-CN"/>
        </w:rPr>
        <w:t>3.3管理后台</w:t>
      </w:r>
      <w:r>
        <w:rPr>
          <w:rFonts w:hint="eastAsia"/>
          <w:lang w:eastAsia="zh-CN"/>
        </w:rPr>
        <w:t>（</w:t>
      </w:r>
      <w:r>
        <w:rPr>
          <w:rFonts w:hint="eastAsia"/>
          <w:lang w:val="en-US" w:eastAsia="zh-CN"/>
        </w:rPr>
        <w:t>地市管理员）</w:t>
      </w:r>
      <w:r>
        <w:tab/>
      </w:r>
      <w:r>
        <w:fldChar w:fldCharType="begin"/>
      </w:r>
      <w:r>
        <w:instrText xml:space="preserve"> PAGEREF _Toc24659 \h </w:instrText>
      </w:r>
      <w:r>
        <w:fldChar w:fldCharType="separate"/>
      </w:r>
      <w:r>
        <w:t>31</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_Toc26487 </w:instrText>
      </w:r>
      <w:r>
        <w:rPr>
          <w:rFonts w:hint="eastAsia" w:ascii="Calibri" w:hAnsi="Calibri" w:eastAsia="宋体" w:cs="Times New Roman"/>
          <w:lang w:val="en-US" w:eastAsia="zh-CN"/>
        </w:rPr>
        <w:fldChar w:fldCharType="separate"/>
      </w:r>
      <w:r>
        <w:rPr>
          <w:rFonts w:hint="eastAsia"/>
          <w:lang w:val="en-US" w:eastAsia="zh-CN"/>
        </w:rPr>
        <w:t>3.3.2登录系统</w:t>
      </w:r>
      <w:r>
        <w:tab/>
      </w:r>
      <w:r>
        <w:fldChar w:fldCharType="begin"/>
      </w:r>
      <w:r>
        <w:instrText xml:space="preserve"> PAGEREF _Toc26487 \h </w:instrText>
      </w:r>
      <w:r>
        <w:fldChar w:fldCharType="separate"/>
      </w:r>
      <w:r>
        <w:t>31</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_Toc7829 </w:instrText>
      </w:r>
      <w:r>
        <w:rPr>
          <w:rFonts w:hint="eastAsia" w:ascii="Calibri" w:hAnsi="Calibri" w:eastAsia="宋体" w:cs="Times New Roman"/>
          <w:lang w:val="en-US" w:eastAsia="zh-CN"/>
        </w:rPr>
        <w:fldChar w:fldCharType="separate"/>
      </w:r>
      <w:r>
        <w:rPr>
          <w:rFonts w:hint="eastAsia"/>
          <w:lang w:val="en-US" w:eastAsia="zh-CN"/>
        </w:rPr>
        <w:t>3.3</w:t>
      </w:r>
      <w:r>
        <w:rPr>
          <w:rFonts w:hint="eastAsia"/>
        </w:rPr>
        <w:t>.</w:t>
      </w:r>
      <w:r>
        <w:rPr>
          <w:rFonts w:hint="eastAsia"/>
          <w:lang w:val="en-US" w:eastAsia="zh-CN"/>
        </w:rPr>
        <w:t>2普查概览</w:t>
      </w:r>
      <w:r>
        <w:tab/>
      </w:r>
      <w:r>
        <w:fldChar w:fldCharType="begin"/>
      </w:r>
      <w:r>
        <w:instrText xml:space="preserve"> PAGEREF _Toc7829 \h </w:instrText>
      </w:r>
      <w:r>
        <w:fldChar w:fldCharType="separate"/>
      </w:r>
      <w:r>
        <w:t>32</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_Toc16589 </w:instrText>
      </w:r>
      <w:r>
        <w:rPr>
          <w:rFonts w:hint="eastAsia" w:ascii="Calibri" w:hAnsi="Calibri" w:eastAsia="宋体" w:cs="Times New Roman"/>
          <w:lang w:val="en-US" w:eastAsia="zh-CN"/>
        </w:rPr>
        <w:fldChar w:fldCharType="separate"/>
      </w:r>
      <w:r>
        <w:rPr>
          <w:rFonts w:hint="eastAsia"/>
          <w:lang w:val="en-US" w:eastAsia="zh-CN"/>
        </w:rPr>
        <w:t>3.3.3普查审核</w:t>
      </w:r>
      <w:r>
        <w:tab/>
      </w:r>
      <w:r>
        <w:fldChar w:fldCharType="begin"/>
      </w:r>
      <w:r>
        <w:instrText xml:space="preserve"> PAGEREF _Toc16589 \h </w:instrText>
      </w:r>
      <w:r>
        <w:fldChar w:fldCharType="separate"/>
      </w:r>
      <w:r>
        <w:t>36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_Toc15325 </w:instrText>
      </w:r>
      <w:r>
        <w:rPr>
          <w:rFonts w:hint="eastAsia" w:ascii="Calibri" w:hAnsi="Calibri" w:eastAsia="宋体" w:cs="Times New Roman"/>
          <w:lang w:val="en-US" w:eastAsia="zh-CN"/>
        </w:rPr>
        <w:fldChar w:fldCharType="separate"/>
      </w:r>
      <w:r>
        <w:rPr>
          <w:rFonts w:hint="eastAsia"/>
          <w:lang w:val="en-US" w:eastAsia="zh-CN"/>
        </w:rPr>
        <w:t>3.3.4成果上报</w:t>
      </w:r>
      <w:r>
        <w:tab/>
      </w:r>
      <w:r>
        <w:fldChar w:fldCharType="begin"/>
      </w:r>
      <w:r>
        <w:instrText xml:space="preserve"> PAGEREF _Toc15325 \h </w:instrText>
      </w:r>
      <w:r>
        <w:fldChar w:fldCharType="separate"/>
      </w:r>
      <w:r>
        <w:t>38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_Toc15418 </w:instrText>
      </w:r>
      <w:r>
        <w:rPr>
          <w:rFonts w:hint="eastAsia" w:ascii="Calibri" w:hAnsi="Calibri" w:eastAsia="宋体" w:cs="Times New Roman"/>
          <w:lang w:val="en-US" w:eastAsia="zh-CN"/>
        </w:rPr>
        <w:fldChar w:fldCharType="separate"/>
      </w:r>
      <w:r>
        <w:rPr>
          <w:rFonts w:hint="eastAsia"/>
          <w:lang w:val="en-US" w:eastAsia="zh-CN"/>
        </w:rPr>
        <w:t>3.3.5旅游资源名录</w:t>
      </w:r>
      <w:r>
        <w:tab/>
      </w:r>
      <w:r>
        <w:fldChar w:fldCharType="begin"/>
      </w:r>
      <w:r>
        <w:instrText xml:space="preserve"> PAGEREF _Toc15418 \h </w:instrText>
      </w:r>
      <w:r>
        <w:fldChar w:fldCharType="separate"/>
      </w:r>
      <w:r>
        <w:t>41</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_Toc25191 </w:instrText>
      </w:r>
      <w:r>
        <w:rPr>
          <w:rFonts w:hint="eastAsia" w:ascii="Calibri" w:hAnsi="Calibri" w:eastAsia="宋体" w:cs="Times New Roman"/>
          <w:lang w:val="en-US" w:eastAsia="zh-CN"/>
        </w:rPr>
        <w:fldChar w:fldCharType="separate"/>
      </w:r>
      <w:r>
        <w:rPr>
          <w:rFonts w:hint="eastAsia"/>
          <w:lang w:val="en-US" w:eastAsia="zh-CN"/>
        </w:rPr>
        <w:t>3.3.6旅游资源报告</w:t>
      </w:r>
      <w:r>
        <w:tab/>
      </w:r>
      <w:r>
        <w:fldChar w:fldCharType="begin"/>
      </w:r>
      <w:r>
        <w:instrText xml:space="preserve"> PAGEREF _Toc25191 \h </w:instrText>
      </w:r>
      <w:r>
        <w:fldChar w:fldCharType="separate"/>
      </w:r>
      <w:r>
        <w:t>43</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_Toc17985 </w:instrText>
      </w:r>
      <w:r>
        <w:rPr>
          <w:rFonts w:hint="eastAsia" w:ascii="Calibri" w:hAnsi="Calibri" w:eastAsia="宋体" w:cs="Times New Roman"/>
          <w:lang w:val="en-US" w:eastAsia="zh-CN"/>
        </w:rPr>
        <w:fldChar w:fldCharType="separate"/>
      </w:r>
      <w:r>
        <w:rPr>
          <w:rFonts w:hint="eastAsia"/>
          <w:lang w:val="en-US" w:eastAsia="zh-CN"/>
        </w:rPr>
        <w:t>3.3.7普查区实际资料表</w:t>
      </w:r>
      <w:r>
        <w:tab/>
      </w:r>
      <w:r>
        <w:fldChar w:fldCharType="begin"/>
      </w:r>
      <w:r>
        <w:instrText xml:space="preserve"> PAGEREF _Toc17985 \h </w:instrText>
      </w:r>
      <w:r>
        <w:fldChar w:fldCharType="separate"/>
      </w:r>
      <w:r>
        <w:t>44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_Toc29441 </w:instrText>
      </w:r>
      <w:r>
        <w:rPr>
          <w:rFonts w:hint="eastAsia" w:ascii="Calibri" w:hAnsi="Calibri" w:eastAsia="宋体" w:cs="Times New Roman"/>
          <w:lang w:val="en-US" w:eastAsia="zh-CN"/>
        </w:rPr>
        <w:fldChar w:fldCharType="separate"/>
      </w:r>
      <w:r>
        <w:rPr>
          <w:rFonts w:hint="eastAsia"/>
          <w:lang w:val="en-US" w:eastAsia="zh-CN"/>
        </w:rPr>
        <w:t>3.3.8皖政通-待办</w:t>
      </w:r>
      <w:r>
        <w:tab/>
      </w:r>
      <w:r>
        <w:fldChar w:fldCharType="begin"/>
      </w:r>
      <w:r>
        <w:instrText xml:space="preserve"> PAGEREF _Toc29441 \h </w:instrText>
      </w:r>
      <w:r>
        <w:fldChar w:fldCharType="separate"/>
      </w:r>
      <w:r>
        <w:t>44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_Toc4483 </w:instrText>
      </w:r>
      <w:r>
        <w:rPr>
          <w:rFonts w:hint="eastAsia" w:ascii="Calibri" w:hAnsi="Calibri" w:eastAsia="宋体" w:cs="Times New Roman"/>
          <w:lang w:val="en-US" w:eastAsia="zh-CN"/>
        </w:rPr>
        <w:fldChar w:fldCharType="separate"/>
      </w:r>
      <w:r>
        <w:rPr>
          <w:rFonts w:hint="eastAsia"/>
          <w:lang w:val="en-US" w:eastAsia="zh-CN"/>
        </w:rPr>
        <w:t>3.3.9皖政通-消息</w:t>
      </w:r>
      <w:r>
        <w:tab/>
      </w:r>
      <w:r>
        <w:fldChar w:fldCharType="begin"/>
      </w:r>
      <w:r>
        <w:instrText xml:space="preserve"> PAGEREF _Toc4483 \h </w:instrText>
      </w:r>
      <w:r>
        <w:fldChar w:fldCharType="separate"/>
      </w:r>
      <w:r>
        <w:t>45</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_Toc32428 </w:instrText>
      </w:r>
      <w:r>
        <w:rPr>
          <w:rFonts w:hint="eastAsia" w:ascii="Calibri" w:hAnsi="Calibri" w:eastAsia="宋体" w:cs="Times New Roman"/>
          <w:lang w:val="en-US" w:eastAsia="zh-CN"/>
        </w:rPr>
        <w:fldChar w:fldCharType="separate"/>
      </w:r>
      <w:r>
        <w:rPr>
          <w:rFonts w:hint="eastAsia"/>
          <w:lang w:val="en-US" w:eastAsia="zh-CN"/>
        </w:rPr>
        <w:t>3.4管理后台</w:t>
      </w:r>
      <w:r>
        <w:rPr>
          <w:rFonts w:hint="eastAsia"/>
          <w:lang w:eastAsia="zh-CN"/>
        </w:rPr>
        <w:t>（</w:t>
      </w:r>
      <w:r>
        <w:rPr>
          <w:rFonts w:hint="eastAsia"/>
          <w:lang w:val="en-US" w:eastAsia="zh-CN"/>
        </w:rPr>
        <w:t>区县管理员）</w:t>
      </w:r>
      <w:r>
        <w:tab/>
      </w:r>
      <w:r>
        <w:fldChar w:fldCharType="begin"/>
      </w:r>
      <w:r>
        <w:instrText xml:space="preserve"> PAGEREF _Toc32428 \h </w:instrText>
      </w:r>
      <w:r>
        <w:fldChar w:fldCharType="separate"/>
      </w:r>
      <w:r>
        <w:t>46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_Toc30809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1登录系统</w:t>
      </w:r>
      <w:r>
        <w:tab/>
      </w:r>
      <w:r>
        <w:fldChar w:fldCharType="begin"/>
      </w:r>
      <w:r>
        <w:instrText xml:space="preserve"> PAGEREF _Toc30809 \h </w:instrText>
      </w:r>
      <w:r>
        <w:fldChar w:fldCharType="separate"/>
      </w:r>
      <w:r>
        <w:t>46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_Toc13894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2普查工作台</w:t>
      </w:r>
      <w:r>
        <w:tab/>
      </w:r>
      <w:r>
        <w:fldChar w:fldCharType="begin"/>
      </w:r>
      <w:r>
        <w:instrText xml:space="preserve"> PAGEREF _Toc13894 \h </w:instrText>
      </w:r>
      <w:r>
        <w:fldChar w:fldCharType="separate"/>
      </w:r>
      <w:r>
        <w:t>47</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_Toc28751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3旅游资源预目录</w:t>
      </w:r>
      <w:r>
        <w:tab/>
      </w:r>
      <w:r>
        <w:fldChar w:fldCharType="begin"/>
      </w:r>
      <w:r>
        <w:instrText xml:space="preserve"> PAGEREF _Toc28751 \h </w:instrText>
      </w:r>
      <w:r>
        <w:fldChar w:fldCharType="separate"/>
      </w:r>
      <w:r>
        <w:t>48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_Toc18613 </w:instrText>
      </w:r>
      <w:r>
        <w:rPr>
          <w:rFonts w:hint="eastAsia" w:ascii="Calibri" w:hAnsi="Calibri" w:eastAsia="宋体" w:cs="Times New Roman"/>
          <w:lang w:val="en-US" w:eastAsia="zh-CN"/>
        </w:rPr>
        <w:fldChar w:fldCharType="separate"/>
      </w:r>
      <w:r>
        <w:rPr>
          <w:rFonts w:hint="eastAsia"/>
          <w:lang w:val="en-US" w:eastAsia="zh-CN"/>
        </w:rPr>
        <w:t>3.4.5普查员管理</w:t>
      </w:r>
      <w:r>
        <w:tab/>
      </w:r>
      <w:r>
        <w:fldChar w:fldCharType="begin"/>
      </w:r>
      <w:r>
        <w:instrText xml:space="preserve"> PAGEREF _Toc18613 \h </w:instrText>
      </w:r>
      <w:r>
        <w:fldChar w:fldCharType="separate"/>
      </w:r>
      <w:r>
        <w:t>51</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_Toc17970 </w:instrText>
      </w:r>
      <w:r>
        <w:rPr>
          <w:rFonts w:hint="eastAsia" w:ascii="Calibri" w:hAnsi="Calibri" w:eastAsia="宋体" w:cs="Times New Roman"/>
          <w:lang w:val="en-US" w:eastAsia="zh-CN"/>
        </w:rPr>
        <w:fldChar w:fldCharType="separate"/>
      </w:r>
      <w:r>
        <w:rPr>
          <w:rFonts w:hint="eastAsia"/>
          <w:lang w:val="en-US" w:eastAsia="zh-CN"/>
        </w:rPr>
        <w:t>3.4.6资源单体填报</w:t>
      </w:r>
      <w:r>
        <w:tab/>
      </w:r>
      <w:r>
        <w:fldChar w:fldCharType="begin"/>
      </w:r>
      <w:r>
        <w:instrText xml:space="preserve"> PAGEREF _Toc17970 \h </w:instrText>
      </w:r>
      <w:r>
        <w:fldChar w:fldCharType="separate"/>
      </w:r>
      <w:r>
        <w:t>54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_Toc11040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6成果上报</w:t>
      </w:r>
      <w:r>
        <w:tab/>
      </w:r>
      <w:r>
        <w:fldChar w:fldCharType="begin"/>
      </w:r>
      <w:r>
        <w:instrText xml:space="preserve"> PAGEREF _Toc11040 \h </w:instrText>
      </w:r>
      <w:r>
        <w:fldChar w:fldCharType="separate"/>
      </w:r>
      <w:r>
        <w:t>57</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_Toc20434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7旅游资源名录</w:t>
      </w:r>
      <w:r>
        <w:tab/>
      </w:r>
      <w:r>
        <w:fldChar w:fldCharType="begin"/>
      </w:r>
      <w:r>
        <w:instrText xml:space="preserve"> PAGEREF _Toc20434 \h </w:instrText>
      </w:r>
      <w:r>
        <w:fldChar w:fldCharType="separate"/>
      </w:r>
      <w:r>
        <w:t>64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_Toc25659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8旅游资源报告</w:t>
      </w:r>
      <w:r>
        <w:tab/>
      </w:r>
      <w:r>
        <w:fldChar w:fldCharType="begin"/>
      </w:r>
      <w:r>
        <w:instrText xml:space="preserve"> PAGEREF _Toc25659 \h </w:instrText>
      </w:r>
      <w:r>
        <w:fldChar w:fldCharType="separate"/>
      </w:r>
      <w:r>
        <w:t>66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_Toc26800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9普查区实际资料表</w:t>
      </w:r>
      <w:r>
        <w:tab/>
      </w:r>
      <w:r>
        <w:fldChar w:fldCharType="begin"/>
      </w:r>
      <w:r>
        <w:instrText xml:space="preserve"> PAGEREF _Toc26800 \h </w:instrText>
      </w:r>
      <w:r>
        <w:fldChar w:fldCharType="separate"/>
      </w:r>
      <w:r>
        <w:t>66</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_Toc31414 </w:instrText>
      </w:r>
      <w:r>
        <w:rPr>
          <w:rFonts w:hint="eastAsia" w:ascii="Calibri" w:hAnsi="Calibri" w:eastAsia="宋体" w:cs="Times New Roman"/>
          <w:lang w:val="en-US" w:eastAsia="zh-CN"/>
        </w:rPr>
        <w:fldChar w:fldCharType="separate"/>
      </w:r>
      <w:r>
        <w:rPr>
          <w:rFonts w:hint="eastAsia"/>
          <w:lang w:val="en-US" w:eastAsia="zh-CN"/>
        </w:rPr>
        <w:t>3.4</w:t>
      </w:r>
      <w:r>
        <w:rPr>
          <w:rFonts w:hint="eastAsia"/>
        </w:rPr>
        <w:t>.</w:t>
      </w:r>
      <w:r>
        <w:rPr>
          <w:rFonts w:hint="eastAsia"/>
          <w:lang w:val="en-US" w:eastAsia="zh-CN"/>
        </w:rPr>
        <w:t>10皖政通-消息</w:t>
      </w:r>
      <w:r>
        <w:tab/>
      </w:r>
      <w:r>
        <w:fldChar w:fldCharType="begin"/>
      </w:r>
      <w:r>
        <w:instrText xml:space="preserve"> PAGEREF _Toc31414 \h </w:instrText>
      </w:r>
      <w:r>
        <w:fldChar w:fldCharType="separate"/>
      </w:r>
      <w:r>
        <w:t>66</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_Toc31012 </w:instrText>
      </w:r>
      <w:r>
        <w:rPr>
          <w:rFonts w:hint="eastAsia" w:ascii="Calibri" w:hAnsi="Calibri" w:eastAsia="宋体" w:cs="Times New Roman"/>
          <w:lang w:val="en-US" w:eastAsia="zh-CN"/>
        </w:rPr>
        <w:fldChar w:fldCharType="separate"/>
      </w:r>
      <w:r>
        <w:rPr>
          <w:rFonts w:hint="eastAsia"/>
          <w:lang w:eastAsia="zh-CN"/>
        </w:rPr>
        <w:t>3.5</w:t>
      </w:r>
      <w:r>
        <w:rPr>
          <w:rFonts w:hint="eastAsia"/>
          <w:lang w:val="en-US" w:eastAsia="zh-CN"/>
        </w:rPr>
        <w:t>旅游资源一张图</w:t>
      </w:r>
      <w:r>
        <w:tab/>
      </w:r>
      <w:r>
        <w:fldChar w:fldCharType="begin"/>
      </w:r>
      <w:r>
        <w:instrText xml:space="preserve"> PAGEREF _Toc31012 \h </w:instrText>
      </w:r>
      <w:r>
        <w:fldChar w:fldCharType="separate"/>
      </w:r>
      <w:r>
        <w:t>68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_Toc26694 </w:instrText>
      </w:r>
      <w:r>
        <w:rPr>
          <w:rFonts w:hint="eastAsia" w:ascii="Calibri" w:hAnsi="Calibri" w:eastAsia="宋体" w:cs="Times New Roman"/>
          <w:lang w:val="en-US" w:eastAsia="zh-CN"/>
        </w:rPr>
        <w:fldChar w:fldCharType="separate"/>
      </w:r>
      <w:r>
        <w:rPr>
          <w:rFonts w:hint="eastAsia"/>
          <w:lang w:eastAsia="zh-CN"/>
        </w:rPr>
        <w:t>3.5</w:t>
      </w:r>
      <w:r>
        <w:rPr>
          <w:rFonts w:hint="eastAsia"/>
          <w:lang w:val="en-US" w:eastAsia="zh-CN"/>
        </w:rPr>
        <w:t>.1登录</w:t>
      </w:r>
      <w:r>
        <w:tab/>
      </w:r>
      <w:r>
        <w:fldChar w:fldCharType="begin"/>
      </w:r>
      <w:r>
        <w:instrText xml:space="preserve"> PAGEREF _Toc26694 \h </w:instrText>
      </w:r>
      <w:r>
        <w:fldChar w:fldCharType="separate"/>
      </w:r>
      <w:r>
        <w:t>68</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_Toc972 </w:instrText>
      </w:r>
      <w:r>
        <w:rPr>
          <w:rFonts w:hint="eastAsia" w:ascii="Calibri" w:hAnsi="Calibri" w:eastAsia="宋体" w:cs="Times New Roman"/>
          <w:lang w:val="en-US" w:eastAsia="zh-CN"/>
        </w:rPr>
        <w:fldChar w:fldCharType="separate"/>
      </w:r>
      <w:r>
        <w:rPr>
          <w:rFonts w:hint="eastAsia"/>
          <w:lang w:eastAsia="zh-CN"/>
        </w:rPr>
        <w:t>3.5</w:t>
      </w:r>
      <w:r>
        <w:rPr>
          <w:rFonts w:hint="eastAsia"/>
          <w:lang w:val="en-US" w:eastAsia="zh-CN"/>
        </w:rPr>
        <w:t>.2系统操作</w:t>
      </w:r>
      <w:r>
        <w:tab/>
      </w:r>
      <w:r>
        <w:fldChar w:fldCharType="begin"/>
      </w:r>
      <w:r>
        <w:instrText xml:space="preserve"> PAGEREF _Toc972 \h </w:instrText>
      </w:r>
      <w:r>
        <w:fldChar w:fldCharType="separate"/>
      </w:r>
      <w:r>
        <w:t>69</w:t>
      </w:r>
      <w:r>
        <w:fldChar w:fldCharType="end"/>
      </w:r>
      <w:r>
        <w:rPr>
          <w:rFonts w:hint="eastAsia" w:ascii="Calibri" w:hAnsi="Calibri" w:eastAsia="宋体" w:cs="Times New Roman"/>
          <w:lang w:val="en-US" w:eastAsia="zh-CN"/>
        </w:rPr>
        <w:fldChar w:fldCharType="end"/>
      </w:r>
    </w:p>
    <w:p>
      <w:pPr>
        <w:pStyle w:val="11"/>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_Toc15848 </w:instrText>
      </w:r>
      <w:r>
        <w:rPr>
          <w:rFonts w:hint="eastAsia" w:ascii="Calibri" w:hAnsi="Calibri" w:eastAsia="宋体" w:cs="Times New Roman"/>
          <w:lang w:val="en-US" w:eastAsia="zh-CN"/>
        </w:rPr>
        <w:fldChar w:fldCharType="separate"/>
      </w:r>
      <w:r>
        <w:rPr>
          <w:rFonts w:hint="eastAsia"/>
          <w:lang w:val="en-US" w:eastAsia="zh-CN"/>
        </w:rPr>
        <w:t>3.6移动端</w:t>
      </w:r>
      <w:r>
        <w:tab/>
      </w:r>
      <w:r>
        <w:fldChar w:fldCharType="begin"/>
      </w:r>
      <w:r>
        <w:instrText xml:space="preserve"> PAGEREF _Toc15848 \h </w:instrText>
      </w:r>
      <w:r>
        <w:fldChar w:fldCharType="separate"/>
      </w:r>
      <w:r>
        <w:t>70</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_Toc21304 </w:instrText>
      </w:r>
      <w:r>
        <w:rPr>
          <w:rFonts w:hint="eastAsia" w:ascii="Calibri" w:hAnsi="Calibri" w:eastAsia="宋体" w:cs="Times New Roman"/>
          <w:lang w:val="en-US" w:eastAsia="zh-CN"/>
        </w:rPr>
        <w:fldChar w:fldCharType="separate"/>
      </w:r>
      <w:r>
        <w:rPr>
          <w:rFonts w:hint="eastAsia"/>
          <w:lang w:val="en-US" w:eastAsia="zh-CN"/>
        </w:rPr>
        <w:t>3.6</w:t>
      </w:r>
      <w:r>
        <w:rPr>
          <w:rFonts w:hint="eastAsia"/>
        </w:rPr>
        <w:t>.</w:t>
      </w:r>
      <w:r>
        <w:rPr>
          <w:rFonts w:hint="eastAsia"/>
          <w:lang w:val="en-US" w:eastAsia="zh-CN"/>
        </w:rPr>
        <w:t>1注册</w:t>
      </w:r>
      <w:r>
        <w:tab/>
      </w:r>
      <w:r>
        <w:fldChar w:fldCharType="begin"/>
      </w:r>
      <w:r>
        <w:instrText xml:space="preserve"> PAGEREF _Toc21304 \h </w:instrText>
      </w:r>
      <w:r>
        <w:fldChar w:fldCharType="separate"/>
      </w:r>
      <w:r>
        <w:t>70</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_Toc19278 </w:instrText>
      </w:r>
      <w:r>
        <w:rPr>
          <w:rFonts w:hint="eastAsia" w:ascii="Calibri" w:hAnsi="Calibri" w:eastAsia="宋体" w:cs="Times New Roman"/>
          <w:lang w:val="en-US" w:eastAsia="zh-CN"/>
        </w:rPr>
        <w:fldChar w:fldCharType="separate"/>
      </w:r>
      <w:r>
        <w:rPr>
          <w:rFonts w:hint="eastAsia"/>
          <w:lang w:val="en-US" w:eastAsia="zh-CN"/>
        </w:rPr>
        <w:t>3.6.2主页</w:t>
      </w:r>
      <w:r>
        <w:tab/>
      </w:r>
      <w:r>
        <w:fldChar w:fldCharType="begin"/>
      </w:r>
      <w:r>
        <w:instrText xml:space="preserve"> PAGEREF _Toc19278 \h </w:instrText>
      </w:r>
      <w:r>
        <w:fldChar w:fldCharType="separate"/>
      </w:r>
      <w:r>
        <w:t>71</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_Toc29231 </w:instrText>
      </w:r>
      <w:r>
        <w:rPr>
          <w:rFonts w:hint="eastAsia" w:ascii="Calibri" w:hAnsi="Calibri" w:eastAsia="宋体" w:cs="Times New Roman"/>
          <w:lang w:val="en-US" w:eastAsia="zh-CN"/>
        </w:rPr>
        <w:fldChar w:fldCharType="separate"/>
      </w:r>
      <w:r>
        <w:rPr>
          <w:rFonts w:hint="eastAsia"/>
          <w:lang w:val="en-US" w:eastAsia="zh-CN"/>
        </w:rPr>
        <w:t>3.6.3切换区域</w:t>
      </w:r>
      <w:r>
        <w:tab/>
      </w:r>
      <w:r>
        <w:fldChar w:fldCharType="begin"/>
      </w:r>
      <w:r>
        <w:instrText xml:space="preserve"> PAGEREF _Toc29231 \h </w:instrText>
      </w:r>
      <w:r>
        <w:fldChar w:fldCharType="separate"/>
      </w:r>
      <w:r>
        <w:t>72</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_Toc27281 </w:instrText>
      </w:r>
      <w:r>
        <w:rPr>
          <w:rFonts w:hint="eastAsia" w:ascii="Calibri" w:hAnsi="Calibri" w:eastAsia="宋体" w:cs="Times New Roman"/>
          <w:lang w:val="en-US" w:eastAsia="zh-CN"/>
        </w:rPr>
        <w:fldChar w:fldCharType="separate"/>
      </w:r>
      <w:r>
        <w:rPr>
          <w:rFonts w:hint="eastAsia"/>
          <w:lang w:val="en-US" w:eastAsia="zh-CN"/>
        </w:rPr>
        <w:t>3.6.4查询</w:t>
      </w:r>
      <w:r>
        <w:tab/>
      </w:r>
      <w:r>
        <w:fldChar w:fldCharType="begin"/>
      </w:r>
      <w:r>
        <w:instrText xml:space="preserve"> PAGEREF _Toc27281 \h </w:instrText>
      </w:r>
      <w:r>
        <w:fldChar w:fldCharType="separate"/>
      </w:r>
      <w:r>
        <w:t>73</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_Toc11021 </w:instrText>
      </w:r>
      <w:r>
        <w:rPr>
          <w:rFonts w:hint="eastAsia" w:ascii="Calibri" w:hAnsi="Calibri" w:eastAsia="宋体" w:cs="Times New Roman"/>
          <w:lang w:val="en-US" w:eastAsia="zh-CN"/>
        </w:rPr>
        <w:fldChar w:fldCharType="separate"/>
      </w:r>
      <w:r>
        <w:rPr>
          <w:rFonts w:hint="eastAsia"/>
          <w:lang w:val="en-US" w:eastAsia="zh-CN"/>
        </w:rPr>
        <w:t>3.6.5列表</w:t>
      </w:r>
      <w:r>
        <w:tab/>
      </w:r>
      <w:r>
        <w:fldChar w:fldCharType="begin"/>
      </w:r>
      <w:r>
        <w:instrText xml:space="preserve"> PAGEREF _Toc11021 \h </w:instrText>
      </w:r>
      <w:r>
        <w:fldChar w:fldCharType="separate"/>
      </w:r>
      <w:r>
        <w:t>74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_Toc23200 </w:instrText>
      </w:r>
      <w:r>
        <w:rPr>
          <w:rFonts w:hint="eastAsia" w:ascii="Calibri" w:hAnsi="Calibri" w:eastAsia="宋体" w:cs="Times New Roman"/>
          <w:lang w:val="en-US" w:eastAsia="zh-CN"/>
        </w:rPr>
        <w:fldChar w:fldCharType="separate"/>
      </w:r>
      <w:r>
        <w:rPr>
          <w:rFonts w:hint="eastAsia"/>
          <w:lang w:val="en-US" w:eastAsia="zh-CN"/>
        </w:rPr>
        <w:t>3.6.6填报数据</w:t>
      </w:r>
      <w:r>
        <w:tab/>
      </w:r>
      <w:r>
        <w:fldChar w:fldCharType="begin"/>
      </w:r>
      <w:r>
        <w:instrText xml:space="preserve"> PAGEREF _Toc23200 \h </w:instrText>
      </w:r>
      <w:r>
        <w:fldChar w:fldCharType="separate"/>
      </w:r>
      <w:r>
        <w:t>74</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_Toc28415 </w:instrText>
      </w:r>
      <w:r>
        <w:rPr>
          <w:rFonts w:hint="eastAsia" w:ascii="Calibri" w:hAnsi="Calibri" w:eastAsia="宋体" w:cs="Times New Roman"/>
          <w:lang w:val="en-US" w:eastAsia="zh-CN"/>
        </w:rPr>
        <w:fldChar w:fldCharType="separate"/>
      </w:r>
      <w:r>
        <w:rPr>
          <w:rFonts w:hint="eastAsia"/>
          <w:lang w:val="en-US" w:eastAsia="zh-CN"/>
        </w:rPr>
        <w:t>3.6.7已完成列表</w:t>
      </w:r>
      <w:r>
        <w:tab/>
      </w:r>
      <w:r>
        <w:fldChar w:fldCharType="begin"/>
      </w:r>
      <w:r>
        <w:instrText xml:space="preserve"> PAGEREF _Toc28415 \h </w:instrText>
      </w:r>
      <w:r>
        <w:fldChar w:fldCharType="separate"/>
      </w:r>
      <w:r>
        <w:t>75</w:t>
      </w:r>
      <w:r>
        <w:fldChar w:fldCharType="end"/>
      </w:r>
      <w:r>
        <w:rPr>
          <w:rFonts w:hint="eastAsia" w:ascii="Calibri" w:hAnsi="Calibri" w:eastAsia="宋体" w:cs="Times New Roman"/>
          <w:lang w:val="en-US" w:eastAsia="zh-CN"/>
        </w:rPr>
        <w:fldChar w:fldCharType="end"/>
      </w:r>
    </w:p>
    <w:p>
      <w:pPr>
        <w:pStyle w:val="7"/>
        <w:tabs>
          <w:tab w:val="right" w:leader="dot" w:pos="8306"/>
        </w:tabs>
      </w:pPr>
      <w:r>
        <w:rPr>
          <w:rFonts w:hint="eastAsia" w:ascii="Calibri" w:hAnsi="Calibri" w:eastAsia="宋体" w:cs="Times New Roman"/>
          <w:lang w:val="en-US" w:eastAsia="zh-CN"/>
        </w:rPr>
        <w:fldChar w:fldCharType="begin"/>
      </w:r>
      <w:r>
        <w:rPr>
          <w:rFonts w:hint="eastAsia" w:ascii="Calibri" w:hAnsi="Calibri" w:eastAsia="宋体" w:cs="Times New Roman"/>
          <w:lang w:val="en-US" w:eastAsia="zh-CN"/>
        </w:rPr>
        <w:instrText xml:space="preserve"> HYPERLINK \l _Toc9737 </w:instrText>
      </w:r>
      <w:r>
        <w:rPr>
          <w:rFonts w:hint="eastAsia" w:ascii="Calibri" w:hAnsi="Calibri" w:eastAsia="宋体" w:cs="Times New Roman"/>
          <w:lang w:val="en-US" w:eastAsia="zh-CN"/>
        </w:rPr>
        <w:fldChar w:fldCharType="separate"/>
      </w:r>
      <w:r>
        <w:rPr>
          <w:rFonts w:hint="eastAsia"/>
          <w:lang w:val="en-US" w:eastAsia="zh-CN"/>
        </w:rPr>
        <w:t>3.6.8查看</w:t>
      </w:r>
      <w:r>
        <w:tab/>
      </w:r>
      <w:r>
        <w:fldChar w:fldCharType="begin"/>
      </w:r>
      <w:r>
        <w:instrText xml:space="preserve"> PAGEREF _Toc9737 \h </w:instrText>
      </w:r>
      <w:r>
        <w:fldChar w:fldCharType="separate"/>
      </w:r>
      <w:r>
        <w:t>76</w:t>
      </w:r>
      <w:r>
        <w:fldChar w:fldCharType="end"/>
      </w:r>
      <w:r>
        <w:rPr>
          <w:rFonts w:hint="eastAsia" w:ascii="Calibri" w:hAnsi="Calibri" w:eastAsia="宋体" w:cs="Times New Roman"/>
          <w:lang w:val="en-US" w:eastAsia="zh-CN"/>
        </w:rPr>
        <w:fldChar w:fldCharType="end"/>
      </w:r>
    </w:p>
    <w:p>
      <w:pPr>
        <w:spacing w:before="0" w:beforeLines="0" w:after="0" w:afterLines="0" w:line="240" w:lineRule="auto"/>
        <w:ind w:left="0" w:leftChars="0" w:right="0" w:rightChars="0" w:firstLine="0" w:firstLineChars="0"/>
        <w:jc w:val="both"/>
        <w:rPr>
          <w:rFonts w:hint="eastAsia" w:ascii="Calibri" w:hAnsi="Calibri" w:eastAsia="宋体" w:cs="Times New Roman"/>
          <w:lang w:val="en-US" w:eastAsia="zh-CN"/>
        </w:rPr>
        <w:sectPr>
          <w:pgSz w:w="11906" w:h="16838"/>
          <w:pgMar w:top="1440" w:right="1800" w:bottom="1440" w:left="1800" w:header="851" w:footer="992" w:gutter="0"/>
          <w:cols w:space="425" w:num="1"/>
          <w:docGrid w:type="lines" w:linePitch="312" w:charSpace="0"/>
        </w:sectPr>
      </w:pPr>
      <w:r>
        <w:rPr>
          <w:rFonts w:hint="eastAsia" w:ascii="Calibri" w:hAnsi="Calibri" w:eastAsia="宋体" w:cs="Times New Roman"/>
          <w:lang w:val="en-US" w:eastAsia="zh-CN"/>
        </w:rPr>
        <w:fldChar w:fldCharType="end"/>
      </w:r>
    </w:p>
    <w:p>
      <w:pPr>
        <w:pStyle w:val="2"/>
        <w:bidi w:val="0"/>
      </w:pPr>
      <w:bookmarkStart w:id="7" w:name="_Toc20810"/>
      <w:bookmarkStart w:id="8" w:name="_Toc7691"/>
      <w:r>
        <w:rPr>
          <w:rFonts w:hint="eastAsia"/>
        </w:rPr>
        <w:t>1引言</w:t>
      </w:r>
      <w:bookmarkEnd w:id="7"/>
      <w:bookmarkEnd w:id="8"/>
    </w:p>
    <w:p>
      <w:pPr>
        <w:pStyle w:val="3"/>
        <w:bidi w:val="0"/>
      </w:pPr>
      <w:bookmarkStart w:id="9" w:name="_Toc15689"/>
      <w:bookmarkStart w:id="10" w:name="_Toc19436"/>
      <w:r>
        <w:rPr>
          <w:rFonts w:hint="eastAsia"/>
        </w:rPr>
        <w:t>1</w:t>
      </w:r>
      <w:r>
        <w:t>.</w:t>
      </w:r>
      <w:r>
        <w:rPr>
          <w:rFonts w:hint="eastAsia"/>
        </w:rPr>
        <w:t>1 编写目的</w:t>
      </w:r>
      <w:bookmarkEnd w:id="9"/>
      <w:bookmarkEnd w:id="10"/>
    </w:p>
    <w:p>
      <w:pPr>
        <w:bidi w:val="0"/>
        <w:ind w:firstLine="420" w:firstLineChars="0"/>
        <w:rPr>
          <w:rFonts w:hint="eastAsia"/>
          <w:lang w:val="en-US" w:eastAsia="zh-CN"/>
        </w:rPr>
      </w:pPr>
      <w:r>
        <w:rPr>
          <w:rFonts w:hint="eastAsia"/>
          <w:lang w:val="en-US" w:eastAsia="zh-CN"/>
        </w:rPr>
        <w:t>编写本文的目的是为用户提供清晰、详细的操作指南，以确保其能够准确、高效地执行特定任务或操作。</w:t>
      </w:r>
    </w:p>
    <w:p>
      <w:pPr>
        <w:pStyle w:val="3"/>
        <w:bidi w:val="0"/>
      </w:pPr>
      <w:bookmarkStart w:id="11" w:name="_Toc29509"/>
      <w:bookmarkStart w:id="12" w:name="_Toc4819"/>
      <w:r>
        <w:rPr>
          <w:rFonts w:hint="eastAsia"/>
        </w:rPr>
        <w:t>1.2 术语定义</w:t>
      </w:r>
      <w:bookmarkEnd w:id="11"/>
      <w:bookmarkEnd w:id="12"/>
    </w:p>
    <w:p>
      <w:pPr>
        <w:bidi w:val="0"/>
        <w:ind w:firstLine="420" w:firstLineChars="0"/>
      </w:pPr>
      <w:r>
        <w:rPr>
          <w:rFonts w:hint="eastAsia"/>
          <w:lang w:val="en-US" w:eastAsia="zh-CN"/>
        </w:rPr>
        <w:t>暂无</w:t>
      </w:r>
      <w:r>
        <w:rPr>
          <w:rFonts w:hint="eastAsia"/>
        </w:rPr>
        <w:t>。</w:t>
      </w:r>
    </w:p>
    <w:p>
      <w:pPr>
        <w:pStyle w:val="3"/>
        <w:bidi w:val="0"/>
      </w:pPr>
      <w:bookmarkStart w:id="13" w:name="_Toc3922"/>
      <w:bookmarkStart w:id="14" w:name="_Toc20463"/>
      <w:r>
        <w:rPr>
          <w:rFonts w:hint="eastAsia"/>
        </w:rPr>
        <w:t>1</w:t>
      </w:r>
      <w:r>
        <w:t>.</w:t>
      </w:r>
      <w:r>
        <w:rPr>
          <w:rFonts w:hint="eastAsia"/>
        </w:rPr>
        <w:t>3 参考资料</w:t>
      </w:r>
      <w:bookmarkEnd w:id="13"/>
      <w:bookmarkEnd w:id="14"/>
    </w:p>
    <w:p>
      <w:pPr>
        <w:bidi w:val="0"/>
        <w:ind w:firstLine="420" w:firstLineChars="0"/>
        <w:rPr>
          <w:rFonts w:hint="eastAsia"/>
          <w:lang w:eastAsia="zh-CN"/>
        </w:rPr>
      </w:pPr>
      <w:r>
        <w:rPr>
          <w:rFonts w:hint="eastAsia"/>
          <w:lang w:eastAsia="zh-CN"/>
        </w:rPr>
        <w:t>《</w:t>
      </w:r>
      <w:r>
        <w:rPr>
          <w:rFonts w:hint="eastAsia"/>
          <w:lang w:val="en-US" w:eastAsia="zh-CN"/>
        </w:rPr>
        <w:t>旅游资源普查系统需求规格说明书</w:t>
      </w:r>
      <w:r>
        <w:rPr>
          <w:rFonts w:hint="eastAsia"/>
          <w:lang w:eastAsia="zh-CN"/>
        </w:rPr>
        <w:t>》。</w:t>
      </w:r>
    </w:p>
    <w:p>
      <w:pPr>
        <w:pStyle w:val="2"/>
        <w:bidi w:val="0"/>
        <w:rPr>
          <w:rFonts w:hint="eastAsia"/>
        </w:rPr>
      </w:pPr>
      <w:bookmarkStart w:id="15" w:name="_Toc15704"/>
      <w:bookmarkStart w:id="16" w:name="_Toc6357"/>
      <w:r>
        <w:rPr>
          <w:rFonts w:hint="eastAsia"/>
        </w:rPr>
        <w:t>2客户端配置说明</w:t>
      </w:r>
      <w:bookmarkEnd w:id="15"/>
      <w:bookmarkEnd w:id="16"/>
    </w:p>
    <w:p>
      <w:pPr>
        <w:bidi w:val="0"/>
        <w:ind w:firstLine="420" w:firstLineChars="0"/>
        <w:rPr>
          <w:rFonts w:hint="default"/>
          <w:lang w:val="en-US"/>
        </w:rPr>
      </w:pPr>
      <w:r>
        <w:rPr>
          <w:rFonts w:hint="eastAsia"/>
          <w:lang w:val="en-US" w:eastAsia="zh-CN"/>
        </w:rPr>
        <w:t>建议使用皖政通登录系统。</w:t>
      </w:r>
    </w:p>
    <w:p>
      <w:pPr>
        <w:pStyle w:val="3"/>
        <w:bidi w:val="0"/>
        <w:rPr>
          <w:rFonts w:hint="eastAsia"/>
          <w:lang w:val="en-US" w:eastAsia="zh-CN"/>
        </w:rPr>
      </w:pPr>
      <w:bookmarkStart w:id="17" w:name="_Toc14388"/>
      <w:bookmarkStart w:id="18" w:name="_Toc83560945"/>
      <w:bookmarkStart w:id="19" w:name="_Toc488916233"/>
      <w:bookmarkStart w:id="20" w:name="_Toc491800660"/>
      <w:bookmarkStart w:id="21" w:name="_Toc492111707"/>
      <w:bookmarkStart w:id="22" w:name="_Toc23651"/>
      <w:r>
        <w:rPr>
          <w:rFonts w:hint="eastAsia"/>
          <w:lang w:val="en-US" w:eastAsia="zh-CN"/>
        </w:rPr>
        <w:t>2.1服务端测试环境</w:t>
      </w:r>
      <w:bookmarkEnd w:id="17"/>
      <w:bookmarkEnd w:id="18"/>
      <w:bookmarkEnd w:id="19"/>
      <w:bookmarkEnd w:id="20"/>
      <w:bookmarkEnd w:id="21"/>
      <w:bookmarkEnd w:id="22"/>
    </w:p>
    <w:tbl>
      <w:tblPr>
        <w:tblStyle w:val="13"/>
        <w:tblW w:w="83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3260"/>
        <w:gridCol w:w="2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7" w:type="dxa"/>
            <w:shd w:val="clear" w:color="auto" w:fill="CCCCCC"/>
            <w:noWrap w:val="0"/>
            <w:vAlign w:val="top"/>
          </w:tcPr>
          <w:p>
            <w:pPr>
              <w:tabs>
                <w:tab w:val="left" w:pos="905"/>
              </w:tabs>
              <w:spacing w:line="360" w:lineRule="auto"/>
              <w:jc w:val="center"/>
              <w:rPr>
                <w:rFonts w:ascii="Verdana" w:hAnsi="Verdana"/>
                <w:b/>
                <w:szCs w:val="21"/>
              </w:rPr>
            </w:pPr>
            <w:bookmarkStart w:id="23" w:name="_Toc380583760"/>
            <w:r>
              <w:rPr>
                <w:rFonts w:hint="eastAsia" w:ascii="Verdana" w:hAnsi="Verdana"/>
                <w:b/>
                <w:szCs w:val="21"/>
              </w:rPr>
              <w:t>名称</w:t>
            </w:r>
          </w:p>
        </w:tc>
        <w:tc>
          <w:tcPr>
            <w:tcW w:w="3260" w:type="dxa"/>
            <w:shd w:val="clear" w:color="auto" w:fill="CCCCCC"/>
            <w:noWrap w:val="0"/>
            <w:vAlign w:val="top"/>
          </w:tcPr>
          <w:p>
            <w:pPr>
              <w:tabs>
                <w:tab w:val="left" w:pos="905"/>
              </w:tabs>
              <w:spacing w:line="360" w:lineRule="auto"/>
              <w:jc w:val="center"/>
              <w:rPr>
                <w:rFonts w:ascii="Verdana" w:hAnsi="Verdana"/>
                <w:b/>
                <w:szCs w:val="21"/>
              </w:rPr>
            </w:pPr>
            <w:r>
              <w:rPr>
                <w:rFonts w:hint="eastAsia" w:ascii="Verdana" w:hAnsi="Verdana"/>
                <w:b/>
                <w:szCs w:val="21"/>
              </w:rPr>
              <w:t>软件环境</w:t>
            </w:r>
          </w:p>
        </w:tc>
        <w:tc>
          <w:tcPr>
            <w:tcW w:w="2917" w:type="dxa"/>
            <w:shd w:val="clear" w:color="auto" w:fill="CCCCCC"/>
            <w:noWrap w:val="0"/>
            <w:vAlign w:val="top"/>
          </w:tcPr>
          <w:p>
            <w:pPr>
              <w:tabs>
                <w:tab w:val="left" w:pos="905"/>
              </w:tabs>
              <w:spacing w:line="360" w:lineRule="auto"/>
              <w:jc w:val="center"/>
              <w:rPr>
                <w:rFonts w:ascii="Verdana" w:hAnsi="Verdana"/>
                <w:b/>
                <w:szCs w:val="21"/>
              </w:rPr>
            </w:pPr>
            <w:r>
              <w:rPr>
                <w:rFonts w:hint="eastAsia" w:ascii="Verdana" w:hAnsi="Verdana"/>
                <w:b/>
                <w:szCs w:val="21"/>
              </w:rPr>
              <w:t>硬件环境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7" w:type="dxa"/>
            <w:noWrap w:val="0"/>
            <w:vAlign w:val="center"/>
          </w:tcPr>
          <w:p>
            <w:pPr>
              <w:tabs>
                <w:tab w:val="left" w:pos="905"/>
              </w:tabs>
              <w:spacing w:line="360" w:lineRule="auto"/>
              <w:rPr>
                <w:rFonts w:hint="default" w:ascii="宋体" w:hAnsi="宋体" w:eastAsia="宋体"/>
                <w:szCs w:val="21"/>
                <w:lang w:val="en-US" w:eastAsia="zh-CN"/>
              </w:rPr>
            </w:pPr>
            <w:r>
              <w:rPr>
                <w:rFonts w:hint="eastAsia" w:ascii="宋体" w:hAnsi="宋体"/>
                <w:szCs w:val="21"/>
              </w:rPr>
              <w:t>Web服务器</w:t>
            </w:r>
          </w:p>
        </w:tc>
        <w:tc>
          <w:tcPr>
            <w:tcW w:w="3260" w:type="dxa"/>
            <w:noWrap w:val="0"/>
            <w:vAlign w:val="center"/>
          </w:tcPr>
          <w:p>
            <w:pPr>
              <w:tabs>
                <w:tab w:val="left" w:pos="905"/>
              </w:tabs>
              <w:spacing w:line="360" w:lineRule="auto"/>
              <w:rPr>
                <w:rFonts w:hint="default" w:ascii="宋体" w:hAnsi="宋体"/>
                <w:szCs w:val="21"/>
                <w:lang w:val="en-US"/>
              </w:rPr>
            </w:pPr>
            <w:r>
              <w:rPr>
                <w:rFonts w:hint="eastAsia" w:ascii="宋体" w:hAnsi="宋体"/>
                <w:szCs w:val="21"/>
              </w:rPr>
              <w:t>操作系统：CentOS Linux 7 (Core)</w:t>
            </w:r>
          </w:p>
          <w:p>
            <w:pPr>
              <w:tabs>
                <w:tab w:val="left" w:pos="905"/>
              </w:tabs>
              <w:spacing w:line="360" w:lineRule="auto"/>
              <w:rPr>
                <w:rFonts w:hint="eastAsia" w:ascii="宋体" w:hAnsi="宋体"/>
                <w:szCs w:val="21"/>
              </w:rPr>
            </w:pPr>
            <w:r>
              <w:rPr>
                <w:rFonts w:hint="eastAsia" w:ascii="宋体" w:hAnsi="宋体"/>
                <w:szCs w:val="21"/>
              </w:rPr>
              <w:t>中间件：tomcat 9.0.55</w:t>
            </w:r>
          </w:p>
        </w:tc>
        <w:tc>
          <w:tcPr>
            <w:tcW w:w="2917" w:type="dxa"/>
            <w:noWrap w:val="0"/>
            <w:vAlign w:val="center"/>
          </w:tcPr>
          <w:p>
            <w:pPr>
              <w:tabs>
                <w:tab w:val="left" w:pos="905"/>
              </w:tabs>
              <w:spacing w:line="360" w:lineRule="auto"/>
              <w:rPr>
                <w:rFonts w:hint="eastAsia" w:ascii="宋体" w:hAnsi="宋体"/>
                <w:szCs w:val="21"/>
              </w:rPr>
            </w:pPr>
            <w:r>
              <w:rPr>
                <w:rFonts w:hint="eastAsia" w:ascii="宋体" w:hAnsi="宋体" w:cs="宋体"/>
                <w:color w:val="auto"/>
                <w:szCs w:val="21"/>
                <w:lang w:val="en-US" w:eastAsia="zh-CN"/>
              </w:rPr>
              <w:t>8核 2.10GHz 32G内存 500GB存储空间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2127" w:type="dxa"/>
            <w:noWrap w:val="0"/>
            <w:vAlign w:val="center"/>
          </w:tcPr>
          <w:p>
            <w:pPr>
              <w:tabs>
                <w:tab w:val="left" w:pos="905"/>
              </w:tabs>
              <w:spacing w:line="360" w:lineRule="auto"/>
              <w:rPr>
                <w:rFonts w:hint="default" w:ascii="宋体" w:hAnsi="宋体"/>
                <w:szCs w:val="21"/>
                <w:highlight w:val="yellow"/>
                <w:lang w:val="en-US"/>
              </w:rPr>
            </w:pPr>
            <w:r>
              <w:rPr>
                <w:rFonts w:hint="eastAsia" w:ascii="宋体" w:hAnsi="宋体"/>
                <w:szCs w:val="21"/>
              </w:rPr>
              <w:t>数据库服务器</w:t>
            </w:r>
          </w:p>
        </w:tc>
        <w:tc>
          <w:tcPr>
            <w:tcW w:w="3260" w:type="dxa"/>
            <w:noWrap w:val="0"/>
            <w:vAlign w:val="center"/>
          </w:tcPr>
          <w:p>
            <w:pPr>
              <w:tabs>
                <w:tab w:val="left" w:pos="905"/>
              </w:tabs>
              <w:spacing w:line="360" w:lineRule="auto"/>
              <w:rPr>
                <w:rFonts w:hint="eastAsia" w:ascii="宋体" w:hAnsi="宋体"/>
                <w:szCs w:val="21"/>
                <w:highlight w:val="yellow"/>
              </w:rPr>
            </w:pPr>
            <w:r>
              <w:rPr>
                <w:rFonts w:hint="eastAsia" w:ascii="宋体" w:hAnsi="宋体"/>
                <w:szCs w:val="21"/>
              </w:rPr>
              <w:t>操作系统：CentOS Linux 7.8</w:t>
            </w:r>
            <w:r>
              <w:rPr>
                <w:rFonts w:hint="eastAsia" w:ascii="宋体" w:hAnsi="宋体"/>
                <w:szCs w:val="21"/>
              </w:rPr>
              <w:br w:type="textWrapping"/>
            </w:r>
            <w:r>
              <w:rPr>
                <w:rFonts w:hint="eastAsia" w:ascii="宋体" w:hAnsi="宋体"/>
                <w:szCs w:val="21"/>
              </w:rPr>
              <w:t>数据库：人大金仓V8R6</w:t>
            </w:r>
          </w:p>
        </w:tc>
        <w:tc>
          <w:tcPr>
            <w:tcW w:w="2917" w:type="dxa"/>
            <w:noWrap w:val="0"/>
            <w:vAlign w:val="center"/>
          </w:tcPr>
          <w:p>
            <w:pPr>
              <w:tabs>
                <w:tab w:val="left" w:pos="905"/>
              </w:tabs>
              <w:spacing w:line="360" w:lineRule="auto"/>
              <w:rPr>
                <w:rFonts w:hint="eastAsia" w:ascii="宋体" w:hAnsi="宋体"/>
                <w:szCs w:val="21"/>
                <w:highlight w:val="yellow"/>
              </w:rPr>
            </w:pPr>
            <w:r>
              <w:rPr>
                <w:rFonts w:hint="eastAsia" w:ascii="宋体" w:hAnsi="宋体" w:cs="宋体"/>
                <w:color w:val="auto"/>
                <w:szCs w:val="21"/>
                <w:lang w:val="en-US" w:eastAsia="zh-CN"/>
              </w:rPr>
              <w:t>8核 2.10GHz 32G内存 500GB存储空间</w:t>
            </w:r>
          </w:p>
        </w:tc>
      </w:tr>
      <w:bookmarkEnd w:id="23"/>
    </w:tbl>
    <w:p>
      <w:pPr>
        <w:pStyle w:val="3"/>
        <w:bidi w:val="0"/>
        <w:rPr>
          <w:rFonts w:hint="eastAsia"/>
          <w:lang w:val="en-US" w:eastAsia="zh-CN"/>
        </w:rPr>
      </w:pPr>
      <w:bookmarkStart w:id="24" w:name="_Toc83560946"/>
      <w:bookmarkStart w:id="25" w:name="_Toc488916234"/>
      <w:bookmarkStart w:id="26" w:name="_Toc492111708"/>
      <w:bookmarkStart w:id="27" w:name="_Toc491800661"/>
      <w:bookmarkStart w:id="28" w:name="_Toc22156"/>
      <w:bookmarkStart w:id="29" w:name="_Toc6699"/>
      <w:r>
        <w:rPr>
          <w:rFonts w:hint="eastAsia"/>
          <w:lang w:val="en-US" w:eastAsia="zh-CN"/>
        </w:rPr>
        <w:t>2.2客户端测试环境</w:t>
      </w:r>
      <w:bookmarkEnd w:id="24"/>
      <w:bookmarkEnd w:id="25"/>
      <w:bookmarkEnd w:id="26"/>
      <w:bookmarkEnd w:id="27"/>
      <w:bookmarkEnd w:id="28"/>
      <w:bookmarkEnd w:id="29"/>
    </w:p>
    <w:tbl>
      <w:tblPr>
        <w:tblStyle w:val="13"/>
        <w:tblW w:w="85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7"/>
        <w:gridCol w:w="3260"/>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7" w:type="dxa"/>
            <w:shd w:val="clear" w:color="auto" w:fill="CCCCCC"/>
            <w:noWrap w:val="0"/>
            <w:vAlign w:val="top"/>
          </w:tcPr>
          <w:p>
            <w:pPr>
              <w:tabs>
                <w:tab w:val="left" w:pos="905"/>
              </w:tabs>
              <w:spacing w:line="360" w:lineRule="auto"/>
              <w:jc w:val="center"/>
              <w:rPr>
                <w:rFonts w:hint="eastAsia" w:ascii="Verdana" w:hAnsi="Verdana"/>
                <w:b/>
                <w:szCs w:val="21"/>
              </w:rPr>
            </w:pPr>
            <w:r>
              <w:rPr>
                <w:rFonts w:hint="eastAsia" w:ascii="Verdana" w:hAnsi="Verdana"/>
                <w:b/>
                <w:szCs w:val="21"/>
              </w:rPr>
              <w:t>名称</w:t>
            </w:r>
          </w:p>
        </w:tc>
        <w:tc>
          <w:tcPr>
            <w:tcW w:w="3260" w:type="dxa"/>
            <w:shd w:val="clear" w:color="auto" w:fill="CCCCCC"/>
            <w:noWrap w:val="0"/>
            <w:vAlign w:val="top"/>
          </w:tcPr>
          <w:p>
            <w:pPr>
              <w:tabs>
                <w:tab w:val="left" w:pos="905"/>
              </w:tabs>
              <w:spacing w:line="360" w:lineRule="auto"/>
              <w:jc w:val="center"/>
              <w:rPr>
                <w:rFonts w:hint="eastAsia" w:ascii="Verdana" w:hAnsi="Verdana"/>
                <w:b/>
                <w:szCs w:val="21"/>
              </w:rPr>
            </w:pPr>
            <w:r>
              <w:rPr>
                <w:rFonts w:hint="eastAsia" w:ascii="Verdana" w:hAnsi="Verdana"/>
                <w:b/>
                <w:szCs w:val="21"/>
              </w:rPr>
              <w:t>配置</w:t>
            </w:r>
          </w:p>
        </w:tc>
        <w:tc>
          <w:tcPr>
            <w:tcW w:w="3118" w:type="dxa"/>
            <w:shd w:val="clear" w:color="auto" w:fill="CCCCCC"/>
            <w:noWrap w:val="0"/>
            <w:vAlign w:val="top"/>
          </w:tcPr>
          <w:p>
            <w:pPr>
              <w:tabs>
                <w:tab w:val="left" w:pos="905"/>
              </w:tabs>
              <w:spacing w:line="360" w:lineRule="auto"/>
              <w:jc w:val="center"/>
              <w:rPr>
                <w:rFonts w:hint="eastAsia" w:ascii="Verdana" w:hAnsi="Verdana"/>
                <w:b/>
                <w:szCs w:val="21"/>
              </w:rPr>
            </w:pPr>
            <w:r>
              <w:rPr>
                <w:rFonts w:hint="eastAsia" w:ascii="Verdana" w:hAnsi="Verdana"/>
                <w:b/>
                <w:szCs w:val="21"/>
              </w:rPr>
              <w:t>其它说明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2127" w:type="dxa"/>
            <w:noWrap w:val="0"/>
            <w:vAlign w:val="top"/>
          </w:tcPr>
          <w:p>
            <w:pPr>
              <w:tabs>
                <w:tab w:val="left" w:pos="905"/>
              </w:tabs>
              <w:spacing w:line="360" w:lineRule="auto"/>
              <w:rPr>
                <w:rFonts w:ascii="宋体" w:hAnsi="宋体"/>
                <w:kern w:val="2"/>
                <w:sz w:val="21"/>
                <w:szCs w:val="21"/>
                <w:lang w:val="en-US" w:eastAsia="zh-CN" w:bidi="ar-SA"/>
              </w:rPr>
            </w:pPr>
            <w:r>
              <w:rPr>
                <w:rFonts w:hint="eastAsia" w:ascii="宋体" w:hAnsi="宋体"/>
                <w:szCs w:val="21"/>
              </w:rPr>
              <w:t>客户端测试机器</w:t>
            </w:r>
          </w:p>
        </w:tc>
        <w:tc>
          <w:tcPr>
            <w:tcW w:w="3260" w:type="dxa"/>
            <w:noWrap w:val="0"/>
            <w:vAlign w:val="center"/>
          </w:tcPr>
          <w:p>
            <w:pPr>
              <w:tabs>
                <w:tab w:val="left" w:pos="905"/>
              </w:tabs>
              <w:spacing w:line="360" w:lineRule="auto"/>
              <w:rPr>
                <w:rFonts w:ascii="宋体" w:hAnsi="宋体"/>
                <w:szCs w:val="21"/>
              </w:rPr>
            </w:pPr>
            <w:r>
              <w:rPr>
                <w:rFonts w:hint="eastAsia" w:ascii="宋体" w:hAnsi="宋体"/>
                <w:szCs w:val="21"/>
              </w:rPr>
              <w:t>硬件配置：CPU E3-1230、RAM 3G</w:t>
            </w:r>
          </w:p>
          <w:p>
            <w:pPr>
              <w:tabs>
                <w:tab w:val="left" w:pos="905"/>
              </w:tabs>
              <w:spacing w:line="360" w:lineRule="auto"/>
              <w:rPr>
                <w:rFonts w:ascii="宋体" w:hAnsi="宋体"/>
                <w:kern w:val="2"/>
                <w:sz w:val="21"/>
                <w:szCs w:val="21"/>
                <w:lang w:val="en-US" w:eastAsia="zh-CN" w:bidi="ar-SA"/>
              </w:rPr>
            </w:pPr>
            <w:r>
              <w:rPr>
                <w:rFonts w:hint="eastAsia" w:ascii="宋体" w:hAnsi="宋体"/>
                <w:szCs w:val="21"/>
              </w:rPr>
              <w:t>软件配置：</w:t>
            </w:r>
            <w:r>
              <w:rPr>
                <w:rFonts w:ascii="宋体" w:hAnsi="宋体"/>
                <w:szCs w:val="21"/>
              </w:rPr>
              <w:t>win7_32bit+ie</w:t>
            </w:r>
            <w:r>
              <w:rPr>
                <w:rFonts w:hint="eastAsia" w:ascii="宋体" w:hAnsi="宋体"/>
                <w:szCs w:val="21"/>
              </w:rPr>
              <w:t>10</w:t>
            </w:r>
          </w:p>
        </w:tc>
        <w:tc>
          <w:tcPr>
            <w:tcW w:w="3118" w:type="dxa"/>
            <w:noWrap w:val="0"/>
            <w:vAlign w:val="center"/>
          </w:tcPr>
          <w:p>
            <w:pPr>
              <w:tabs>
                <w:tab w:val="left" w:pos="905"/>
              </w:tabs>
              <w:spacing w:line="360" w:lineRule="auto"/>
              <w:rPr>
                <w:rFonts w:ascii="宋体" w:hAnsi="宋体"/>
                <w:kern w:val="2"/>
                <w:sz w:val="21"/>
                <w:szCs w:val="21"/>
                <w:lang w:val="en-US" w:eastAsia="zh-CN" w:bidi="ar-SA"/>
              </w:rPr>
            </w:pPr>
            <w:r>
              <w:rPr>
                <w:rFonts w:hint="eastAsia" w:ascii="宋体" w:hAnsi="宋体"/>
                <w:szCs w:val="21"/>
              </w:rPr>
              <w:t>用于功能测试、兼容性测试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2127" w:type="dxa"/>
            <w:noWrap w:val="0"/>
            <w:vAlign w:val="top"/>
          </w:tcPr>
          <w:p>
            <w:pPr>
              <w:tabs>
                <w:tab w:val="left" w:pos="905"/>
              </w:tabs>
              <w:spacing w:line="360" w:lineRule="auto"/>
              <w:rPr>
                <w:rFonts w:ascii="宋体" w:hAnsi="宋体"/>
                <w:kern w:val="2"/>
                <w:sz w:val="21"/>
                <w:szCs w:val="21"/>
                <w:lang w:val="en-US" w:eastAsia="zh-CN" w:bidi="ar-SA"/>
              </w:rPr>
            </w:pPr>
            <w:r>
              <w:rPr>
                <w:rFonts w:hint="eastAsia" w:ascii="宋体" w:hAnsi="宋体"/>
                <w:szCs w:val="21"/>
              </w:rPr>
              <w:t>客户端测试机器</w:t>
            </w:r>
          </w:p>
        </w:tc>
        <w:tc>
          <w:tcPr>
            <w:tcW w:w="3260" w:type="dxa"/>
            <w:noWrap w:val="0"/>
            <w:vAlign w:val="center"/>
          </w:tcPr>
          <w:p>
            <w:pPr>
              <w:tabs>
                <w:tab w:val="left" w:pos="905"/>
              </w:tabs>
              <w:spacing w:line="360" w:lineRule="auto"/>
              <w:rPr>
                <w:rFonts w:ascii="宋体" w:hAnsi="宋体"/>
                <w:szCs w:val="21"/>
              </w:rPr>
            </w:pPr>
            <w:r>
              <w:rPr>
                <w:rFonts w:hint="eastAsia" w:ascii="宋体" w:hAnsi="宋体"/>
                <w:szCs w:val="21"/>
              </w:rPr>
              <w:t>硬件配置：CPU E3-1230、RAM 3G</w:t>
            </w:r>
          </w:p>
          <w:p>
            <w:pPr>
              <w:tabs>
                <w:tab w:val="left" w:pos="905"/>
              </w:tabs>
              <w:spacing w:line="360" w:lineRule="auto"/>
              <w:rPr>
                <w:rFonts w:hint="eastAsia" w:ascii="宋体" w:hAnsi="宋体"/>
                <w:kern w:val="2"/>
                <w:sz w:val="21"/>
                <w:szCs w:val="21"/>
                <w:lang w:val="en-US" w:eastAsia="zh-CN" w:bidi="ar-SA"/>
              </w:rPr>
            </w:pPr>
            <w:r>
              <w:rPr>
                <w:rFonts w:hint="eastAsia" w:ascii="宋体" w:hAnsi="宋体"/>
                <w:szCs w:val="21"/>
              </w:rPr>
              <w:t>软件配置：</w:t>
            </w:r>
            <w:r>
              <w:rPr>
                <w:rFonts w:ascii="宋体" w:hAnsi="宋体"/>
                <w:szCs w:val="21"/>
              </w:rPr>
              <w:t>win</w:t>
            </w:r>
            <w:r>
              <w:rPr>
                <w:rFonts w:hint="eastAsia" w:ascii="宋体" w:hAnsi="宋体"/>
                <w:szCs w:val="21"/>
              </w:rPr>
              <w:t>10</w:t>
            </w:r>
            <w:r>
              <w:rPr>
                <w:rFonts w:ascii="宋体" w:hAnsi="宋体"/>
                <w:szCs w:val="21"/>
              </w:rPr>
              <w:t>_64bit+ie1</w:t>
            </w:r>
            <w:r>
              <w:rPr>
                <w:rFonts w:hint="eastAsia" w:ascii="宋体" w:hAnsi="宋体"/>
                <w:szCs w:val="21"/>
              </w:rPr>
              <w:t>1</w:t>
            </w:r>
          </w:p>
        </w:tc>
        <w:tc>
          <w:tcPr>
            <w:tcW w:w="3118" w:type="dxa"/>
            <w:noWrap w:val="0"/>
            <w:vAlign w:val="center"/>
          </w:tcPr>
          <w:p>
            <w:pPr>
              <w:tabs>
                <w:tab w:val="left" w:pos="905"/>
              </w:tabs>
              <w:spacing w:line="360" w:lineRule="auto"/>
              <w:rPr>
                <w:rFonts w:hint="eastAsia" w:ascii="宋体" w:hAnsi="宋体"/>
                <w:kern w:val="2"/>
                <w:sz w:val="21"/>
                <w:szCs w:val="21"/>
                <w:lang w:val="en-US" w:eastAsia="zh-CN" w:bidi="ar-SA"/>
              </w:rPr>
            </w:pPr>
            <w:r>
              <w:rPr>
                <w:rFonts w:hint="eastAsia" w:ascii="宋体" w:hAnsi="宋体"/>
                <w:szCs w:val="21"/>
              </w:rPr>
              <w:t>用于功能测试、兼容性测试</w:t>
            </w:r>
          </w:p>
        </w:tc>
      </w:tr>
    </w:tbl>
    <w:p>
      <w:pPr>
        <w:pStyle w:val="2"/>
        <w:bidi w:val="0"/>
        <w:rPr>
          <w:rFonts w:hint="eastAsia"/>
        </w:rPr>
      </w:pPr>
      <w:bookmarkStart w:id="30" w:name="_Toc24043"/>
      <w:bookmarkStart w:id="31" w:name="_Toc13742"/>
      <w:r>
        <w:rPr>
          <w:rFonts w:hint="eastAsia"/>
        </w:rPr>
        <w:t>3系统操作</w:t>
      </w:r>
      <w:bookmarkEnd w:id="30"/>
    </w:p>
    <w:p>
      <w:pPr>
        <w:pStyle w:val="3"/>
        <w:bidi w:val="0"/>
        <w:rPr>
          <w:rFonts w:hint="default"/>
          <w:lang w:val="en-US" w:eastAsia="zh-CN"/>
        </w:rPr>
      </w:pPr>
      <w:bookmarkStart w:id="32" w:name="_Toc6164"/>
      <w:r>
        <w:rPr>
          <w:rFonts w:hint="eastAsia"/>
          <w:lang w:eastAsia="zh-CN"/>
        </w:rPr>
        <w:t>3.</w:t>
      </w:r>
      <w:r>
        <w:rPr>
          <w:rFonts w:hint="eastAsia"/>
          <w:lang w:val="en-US" w:eastAsia="zh-CN"/>
        </w:rPr>
        <w:t>1皖政通下载安装及登录</w:t>
      </w:r>
      <w:bookmarkEnd w:id="32"/>
    </w:p>
    <w:p>
      <w:pPr>
        <w:pStyle w:val="4"/>
        <w:bidi w:val="0"/>
        <w:rPr>
          <w:rFonts w:hint="default"/>
          <w:lang w:val="en-US" w:eastAsia="zh-CN"/>
        </w:rPr>
      </w:pPr>
      <w:bookmarkStart w:id="33" w:name="_Toc22461"/>
      <w:bookmarkStart w:id="34" w:name="_Toc9037"/>
      <w:r>
        <w:rPr>
          <w:rFonts w:hint="eastAsia"/>
          <w:lang w:val="en-US" w:eastAsia="zh-CN"/>
        </w:rPr>
        <w:t>3.1.1</w:t>
      </w:r>
      <w:r>
        <w:rPr>
          <w:rFonts w:hint="default"/>
        </w:rPr>
        <w:t>下载与安装</w:t>
      </w:r>
      <w:bookmarkEnd w:id="33"/>
      <w:bookmarkEnd w:id="34"/>
    </w:p>
    <w:p>
      <w:pPr>
        <w:pStyle w:val="5"/>
        <w:bidi w:val="0"/>
        <w:rPr>
          <w:rFonts w:hint="eastAsia"/>
          <w:lang w:eastAsia="zh-CN"/>
        </w:rPr>
      </w:pPr>
      <w:r>
        <w:rPr>
          <w:rFonts w:hint="default"/>
          <w:lang w:eastAsia="zh-CN"/>
        </w:rPr>
        <w:t>3.1.1</w:t>
      </w:r>
      <w:r>
        <w:rPr>
          <w:rFonts w:hint="eastAsia"/>
          <w:lang w:val="en-US" w:eastAsia="zh-CN"/>
        </w:rPr>
        <w:t>.1</w:t>
      </w:r>
      <w:r>
        <w:rPr>
          <w:rFonts w:hint="default"/>
          <w:lang w:eastAsia="zh-CN"/>
        </w:rPr>
        <w:t>下载入口</w:t>
      </w:r>
    </w:p>
    <w:p>
      <w:pPr>
        <w:bidi w:val="0"/>
        <w:ind w:firstLine="420" w:firstLineChars="0"/>
        <w:rPr>
          <w:rFonts w:hint="default"/>
        </w:rPr>
      </w:pPr>
      <w:r>
        <w:rPr>
          <w:rFonts w:hint="default"/>
        </w:rPr>
        <w:t>通过电脑端浏览器点击下载链接进入皖政通门户的下载界面，点击Windows</w:t>
      </w:r>
      <w:r>
        <w:rPr>
          <w:rFonts w:hint="eastAsia"/>
          <w:lang w:eastAsia="zh-CN"/>
        </w:rPr>
        <w:t>、</w:t>
      </w:r>
      <w:r>
        <w:rPr>
          <w:rFonts w:hint="default"/>
        </w:rPr>
        <w:t>统信UOS</w:t>
      </w:r>
      <w:r>
        <w:rPr>
          <w:rFonts w:hint="eastAsia"/>
          <w:lang w:eastAsia="zh-CN"/>
        </w:rPr>
        <w:t>、</w:t>
      </w:r>
      <w:r>
        <w:rPr>
          <w:rFonts w:hint="default"/>
        </w:rPr>
        <w:t>银河麒麟</w:t>
      </w:r>
      <w:r>
        <w:rPr>
          <w:rFonts w:hint="eastAsia"/>
          <w:lang w:eastAsia="zh-CN"/>
        </w:rPr>
        <w:t>、</w:t>
      </w:r>
      <w:r>
        <w:rPr>
          <w:rFonts w:hint="default"/>
        </w:rPr>
        <w:t>中标麒麟</w:t>
      </w:r>
      <w:r>
        <w:rPr>
          <w:rFonts w:hint="eastAsia"/>
          <w:lang w:eastAsia="zh-CN"/>
        </w:rPr>
        <w:t>、</w:t>
      </w:r>
      <w:r>
        <w:rPr>
          <w:rFonts w:hint="default"/>
        </w:rPr>
        <w:t>测试客户端下载</w:t>
      </w:r>
      <w:r>
        <w:rPr>
          <w:rFonts w:hint="eastAsia"/>
          <w:lang w:val="en-US" w:eastAsia="zh-CN"/>
        </w:rPr>
        <w:t>对应版本的客户端的安装程序文件</w:t>
      </w:r>
      <w:r>
        <w:rPr>
          <w:rFonts w:hint="default"/>
        </w:rPr>
        <w:t>；</w:t>
      </w:r>
    </w:p>
    <w:p>
      <w:pPr>
        <w:bidi w:val="0"/>
        <w:ind w:firstLine="420" w:firstLineChars="0"/>
        <w:rPr>
          <w:rFonts w:hint="default"/>
        </w:rPr>
      </w:pPr>
      <w:r>
        <w:rPr>
          <w:rFonts w:hint="default"/>
        </w:rPr>
        <w:t>下载地址：皖政通门户 (https://wztspare.ahzwfw.gov.cn:8443/moap-portal-web/#/)</w:t>
      </w:r>
    </w:p>
    <w:p>
      <w:pPr>
        <w:bidi w:val="0"/>
        <w:ind w:firstLine="420" w:firstLineChars="0"/>
      </w:pPr>
      <w:r>
        <w:drawing>
          <wp:inline distT="0" distB="0" distL="114300" distR="114300">
            <wp:extent cx="3944620" cy="2007235"/>
            <wp:effectExtent l="0" t="0" r="17780" b="12065"/>
            <wp:docPr id="18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 descr="IMG_256"/>
                    <pic:cNvPicPr>
                      <a:picLocks noChangeAspect="1"/>
                    </pic:cNvPicPr>
                  </pic:nvPicPr>
                  <pic:blipFill>
                    <a:blip r:embed="rId5"/>
                    <a:stretch>
                      <a:fillRect/>
                    </a:stretch>
                  </pic:blipFill>
                  <pic:spPr>
                    <a:xfrm>
                      <a:off x="0" y="0"/>
                      <a:ext cx="3944620" cy="2007235"/>
                    </a:xfrm>
                    <a:prstGeom prst="rect">
                      <a:avLst/>
                    </a:prstGeom>
                    <a:noFill/>
                    <a:ln w="9525">
                      <a:noFill/>
                    </a:ln>
                  </pic:spPr>
                </pic:pic>
              </a:graphicData>
            </a:graphic>
          </wp:inline>
        </w:drawing>
      </w:r>
    </w:p>
    <w:p>
      <w:pPr>
        <w:pStyle w:val="5"/>
        <w:bidi w:val="0"/>
        <w:rPr>
          <w:rFonts w:hint="eastAsia"/>
          <w:lang w:val="en-US" w:eastAsia="zh-CN"/>
        </w:rPr>
      </w:pPr>
      <w:r>
        <w:rPr>
          <w:rFonts w:hint="default"/>
          <w:lang w:eastAsia="zh-CN"/>
        </w:rPr>
        <w:t>3.1.1</w:t>
      </w:r>
      <w:r>
        <w:rPr>
          <w:rFonts w:hint="eastAsia"/>
          <w:lang w:val="en-US" w:eastAsia="zh-CN"/>
        </w:rPr>
        <w:t>.1安装</w:t>
      </w:r>
    </w:p>
    <w:p>
      <w:pPr>
        <w:bidi w:val="0"/>
        <w:ind w:firstLine="420" w:firstLineChars="0"/>
        <w:rPr>
          <w:rFonts w:hint="default"/>
          <w:lang w:val="en-US" w:eastAsia="zh-CN"/>
        </w:rPr>
      </w:pPr>
      <w:r>
        <w:rPr>
          <w:rFonts w:hint="eastAsia"/>
          <w:lang w:val="en-US" w:eastAsia="zh-CN"/>
        </w:rPr>
        <w:t>1、找到并双击已下载的安装程序，以运行该程序；如果出现安全警告，请选择允许软件运行；跟随安装向导的指示，选择安装选项并同意许可协议。</w:t>
      </w:r>
    </w:p>
    <w:p>
      <w:pPr>
        <w:bidi w:val="0"/>
        <w:ind w:firstLine="420" w:firstLineChars="0"/>
      </w:pPr>
      <w:r>
        <w:drawing>
          <wp:inline distT="0" distB="0" distL="114300" distR="114300">
            <wp:extent cx="4791075" cy="3448050"/>
            <wp:effectExtent l="0" t="0" r="9525" b="0"/>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6"/>
                    <a:stretch>
                      <a:fillRect/>
                    </a:stretch>
                  </pic:blipFill>
                  <pic:spPr>
                    <a:xfrm>
                      <a:off x="0" y="0"/>
                      <a:ext cx="4791075" cy="3448050"/>
                    </a:xfrm>
                    <a:prstGeom prst="rect">
                      <a:avLst/>
                    </a:prstGeom>
                    <a:noFill/>
                    <a:ln>
                      <a:noFill/>
                    </a:ln>
                  </pic:spPr>
                </pic:pic>
              </a:graphicData>
            </a:graphic>
          </wp:inline>
        </w:drawing>
      </w:r>
    </w:p>
    <w:p>
      <w:pPr>
        <w:bidi w:val="0"/>
        <w:ind w:firstLine="420" w:firstLineChars="0"/>
        <w:rPr>
          <w:rFonts w:hint="default"/>
          <w:lang w:val="en-US" w:eastAsia="zh-CN"/>
        </w:rPr>
      </w:pPr>
      <w:r>
        <w:rPr>
          <w:rFonts w:hint="eastAsia"/>
          <w:lang w:val="en-US" w:eastAsia="zh-CN"/>
        </w:rPr>
        <w:t>2、在选择安装选项时，您可以采用默认选项或者选择其他选项，点击“下一步”按钮以继续安装过程。</w:t>
      </w:r>
    </w:p>
    <w:p>
      <w:pPr>
        <w:bidi w:val="0"/>
        <w:ind w:firstLine="420" w:firstLineChars="0"/>
      </w:pPr>
      <w:r>
        <w:drawing>
          <wp:inline distT="0" distB="0" distL="114300" distR="114300">
            <wp:extent cx="4791075" cy="3448050"/>
            <wp:effectExtent l="0" t="0" r="9525" b="0"/>
            <wp:docPr id="1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
                    <pic:cNvPicPr>
                      <a:picLocks noChangeAspect="1"/>
                    </pic:cNvPicPr>
                  </pic:nvPicPr>
                  <pic:blipFill>
                    <a:blip r:embed="rId7"/>
                    <a:stretch>
                      <a:fillRect/>
                    </a:stretch>
                  </pic:blipFill>
                  <pic:spPr>
                    <a:xfrm>
                      <a:off x="0" y="0"/>
                      <a:ext cx="4791075" cy="3448050"/>
                    </a:xfrm>
                    <a:prstGeom prst="rect">
                      <a:avLst/>
                    </a:prstGeom>
                    <a:noFill/>
                    <a:ln>
                      <a:noFill/>
                    </a:ln>
                  </pic:spPr>
                </pic:pic>
              </a:graphicData>
            </a:graphic>
          </wp:inline>
        </w:drawing>
      </w:r>
    </w:p>
    <w:p>
      <w:pPr>
        <w:bidi w:val="0"/>
        <w:ind w:firstLine="420" w:firstLineChars="0"/>
        <w:rPr>
          <w:rFonts w:hint="default" w:eastAsiaTheme="minorEastAsia"/>
          <w:lang w:val="en-US" w:eastAsia="zh-CN"/>
        </w:rPr>
      </w:pPr>
      <w:r>
        <w:rPr>
          <w:rFonts w:hint="eastAsia"/>
          <w:lang w:val="en-US" w:eastAsia="zh-CN"/>
        </w:rPr>
        <w:t>3、在选择安装位置时，您可以采用默认位置或者选择其他位置，点击“安装”按钮以进行安装。</w:t>
      </w:r>
    </w:p>
    <w:p>
      <w:pPr>
        <w:bidi w:val="0"/>
        <w:ind w:firstLine="420" w:firstLineChars="0"/>
      </w:pPr>
      <w:r>
        <w:drawing>
          <wp:inline distT="0" distB="0" distL="114300" distR="114300">
            <wp:extent cx="4791075" cy="3448050"/>
            <wp:effectExtent l="0" t="0" r="9525" b="0"/>
            <wp:docPr id="18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
                    <pic:cNvPicPr>
                      <a:picLocks noChangeAspect="1"/>
                    </pic:cNvPicPr>
                  </pic:nvPicPr>
                  <pic:blipFill>
                    <a:blip r:embed="rId8"/>
                    <a:stretch>
                      <a:fillRect/>
                    </a:stretch>
                  </pic:blipFill>
                  <pic:spPr>
                    <a:xfrm>
                      <a:off x="0" y="0"/>
                      <a:ext cx="4791075" cy="3448050"/>
                    </a:xfrm>
                    <a:prstGeom prst="rect">
                      <a:avLst/>
                    </a:prstGeom>
                    <a:noFill/>
                    <a:ln>
                      <a:noFill/>
                    </a:ln>
                  </pic:spPr>
                </pic:pic>
              </a:graphicData>
            </a:graphic>
          </wp:inline>
        </w:drawing>
      </w:r>
    </w:p>
    <w:p>
      <w:pPr>
        <w:bidi w:val="0"/>
        <w:ind w:firstLine="420" w:firstLineChars="0"/>
        <w:rPr>
          <w:rFonts w:hint="default"/>
          <w:lang w:val="en-US" w:eastAsia="zh-CN"/>
        </w:rPr>
      </w:pPr>
      <w:r>
        <w:rPr>
          <w:rFonts w:hint="eastAsia"/>
          <w:lang w:val="en-US" w:eastAsia="zh-CN"/>
        </w:rPr>
        <w:t>4、安装程序将开始复制文件到您的计算机中，请耐心等待。</w:t>
      </w:r>
    </w:p>
    <w:p>
      <w:pPr>
        <w:bidi w:val="0"/>
        <w:ind w:firstLine="420" w:firstLineChars="0"/>
      </w:pPr>
      <w:r>
        <w:drawing>
          <wp:inline distT="0" distB="0" distL="114300" distR="114300">
            <wp:extent cx="4791075" cy="3448050"/>
            <wp:effectExtent l="0" t="0" r="9525" b="0"/>
            <wp:docPr id="2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7"/>
                    <pic:cNvPicPr>
                      <a:picLocks noChangeAspect="1"/>
                    </pic:cNvPicPr>
                  </pic:nvPicPr>
                  <pic:blipFill>
                    <a:blip r:embed="rId9"/>
                    <a:stretch>
                      <a:fillRect/>
                    </a:stretch>
                  </pic:blipFill>
                  <pic:spPr>
                    <a:xfrm>
                      <a:off x="0" y="0"/>
                      <a:ext cx="4791075" cy="344805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5、安装程序完成软件的安装过程，并显示安装成功的提示信息；如果您想立即启动软件，请勾选相应选项，并点击“完成”按钮。</w:t>
      </w:r>
    </w:p>
    <w:p>
      <w:pPr>
        <w:bidi w:val="0"/>
        <w:ind w:firstLine="420" w:firstLineChars="0"/>
      </w:pPr>
      <w:r>
        <w:drawing>
          <wp:inline distT="0" distB="0" distL="114300" distR="114300">
            <wp:extent cx="4791075" cy="3448050"/>
            <wp:effectExtent l="0" t="0" r="9525" b="0"/>
            <wp:docPr id="2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
                    <pic:cNvPicPr>
                      <a:picLocks noChangeAspect="1"/>
                    </pic:cNvPicPr>
                  </pic:nvPicPr>
                  <pic:blipFill>
                    <a:blip r:embed="rId10"/>
                    <a:stretch>
                      <a:fillRect/>
                    </a:stretch>
                  </pic:blipFill>
                  <pic:spPr>
                    <a:xfrm>
                      <a:off x="0" y="0"/>
                      <a:ext cx="4791075" cy="3448050"/>
                    </a:xfrm>
                    <a:prstGeom prst="rect">
                      <a:avLst/>
                    </a:prstGeom>
                    <a:noFill/>
                    <a:ln>
                      <a:noFill/>
                    </a:ln>
                  </pic:spPr>
                </pic:pic>
              </a:graphicData>
            </a:graphic>
          </wp:inline>
        </w:drawing>
      </w:r>
    </w:p>
    <w:p>
      <w:pPr>
        <w:bidi w:val="0"/>
        <w:ind w:firstLine="420" w:firstLineChars="0"/>
        <w:rPr>
          <w:rFonts w:hint="default"/>
          <w:lang w:eastAsia="zh-CN"/>
        </w:rPr>
      </w:pPr>
    </w:p>
    <w:p>
      <w:pPr>
        <w:pStyle w:val="4"/>
        <w:bidi w:val="0"/>
      </w:pPr>
      <w:bookmarkStart w:id="35" w:name="_Toc14337"/>
      <w:bookmarkStart w:id="36" w:name="_Toc14008"/>
      <w:r>
        <w:rPr>
          <w:rFonts w:hint="default"/>
        </w:rPr>
        <w:t>3.</w:t>
      </w:r>
      <w:r>
        <w:rPr>
          <w:rFonts w:hint="eastAsia"/>
          <w:lang w:val="en-US" w:eastAsia="zh-CN"/>
        </w:rPr>
        <w:t>1.2</w:t>
      </w:r>
      <w:r>
        <w:rPr>
          <w:rFonts w:hint="default"/>
        </w:rPr>
        <w:t>登录</w:t>
      </w:r>
      <w:bookmarkEnd w:id="35"/>
      <w:bookmarkEnd w:id="36"/>
    </w:p>
    <w:p>
      <w:pPr>
        <w:pStyle w:val="5"/>
        <w:bidi w:val="0"/>
        <w:rPr>
          <w:rFonts w:hint="default"/>
        </w:rPr>
      </w:pPr>
      <w:r>
        <w:rPr>
          <w:rFonts w:hint="default"/>
        </w:rPr>
        <w:t>3.</w:t>
      </w:r>
      <w:r>
        <w:rPr>
          <w:rFonts w:hint="eastAsia"/>
          <w:lang w:val="en-US" w:eastAsia="zh-CN"/>
        </w:rPr>
        <w:t>1</w:t>
      </w:r>
      <w:r>
        <w:rPr>
          <w:rFonts w:hint="default"/>
        </w:rPr>
        <w:t>.</w:t>
      </w:r>
      <w:r>
        <w:rPr>
          <w:rFonts w:hint="eastAsia"/>
          <w:lang w:val="en-US" w:eastAsia="zh-CN"/>
        </w:rPr>
        <w:t>2.1</w:t>
      </w:r>
      <w:r>
        <w:rPr>
          <w:rFonts w:hint="default"/>
        </w:rPr>
        <w:t>账号激活</w:t>
      </w:r>
    </w:p>
    <w:p>
      <w:pPr>
        <w:numPr>
          <w:ilvl w:val="0"/>
          <w:numId w:val="1"/>
        </w:numPr>
        <w:bidi w:val="0"/>
        <w:ind w:firstLine="420" w:firstLineChars="0"/>
        <w:rPr>
          <w:rFonts w:hint="default"/>
        </w:rPr>
      </w:pPr>
      <w:r>
        <w:rPr>
          <w:rFonts w:hint="default"/>
        </w:rPr>
        <w:t>激活账号</w:t>
      </w:r>
      <w:r>
        <w:rPr>
          <w:rFonts w:hint="eastAsia"/>
          <w:lang w:eastAsia="zh-CN"/>
        </w:rPr>
        <w:t>：</w:t>
      </w:r>
      <w:r>
        <w:rPr>
          <w:rFonts w:hint="default"/>
        </w:rPr>
        <w:t>输入账号/手机号和姓名验证账号是否激活，已激活，直接进入登录页。未激活点击</w:t>
      </w:r>
      <w:r>
        <w:rPr>
          <w:rFonts w:hint="eastAsia"/>
          <w:lang w:eastAsia="zh-CN"/>
        </w:rPr>
        <w:t>【</w:t>
      </w:r>
      <w:r>
        <w:rPr>
          <w:rFonts w:hint="eastAsia"/>
          <w:lang w:val="en-US" w:eastAsia="zh-CN"/>
        </w:rPr>
        <w:t>下一步</w:t>
      </w:r>
      <w:r>
        <w:rPr>
          <w:rFonts w:hint="eastAsia"/>
          <w:lang w:eastAsia="zh-CN"/>
        </w:rPr>
        <w:t>】</w:t>
      </w:r>
      <w:r>
        <w:rPr>
          <w:rFonts w:hint="default"/>
        </w:rPr>
        <w:t>；</w:t>
      </w:r>
    </w:p>
    <w:p>
      <w:pPr>
        <w:bidi w:val="0"/>
        <w:ind w:firstLine="420" w:firstLineChars="0"/>
      </w:pPr>
      <w:r>
        <w:drawing>
          <wp:inline distT="0" distB="0" distL="114300" distR="114300">
            <wp:extent cx="2377440" cy="2859405"/>
            <wp:effectExtent l="0" t="0" r="3810" b="17145"/>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pic:cNvPicPr>
                  </pic:nvPicPr>
                  <pic:blipFill>
                    <a:blip r:embed="rId11"/>
                    <a:stretch>
                      <a:fillRect/>
                    </a:stretch>
                  </pic:blipFill>
                  <pic:spPr>
                    <a:xfrm>
                      <a:off x="0" y="0"/>
                      <a:ext cx="2377440" cy="2859405"/>
                    </a:xfrm>
                    <a:prstGeom prst="rect">
                      <a:avLst/>
                    </a:prstGeom>
                    <a:noFill/>
                    <a:ln>
                      <a:noFill/>
                    </a:ln>
                  </pic:spPr>
                </pic:pic>
              </a:graphicData>
            </a:graphic>
          </wp:inline>
        </w:drawing>
      </w:r>
      <w:r>
        <w:drawing>
          <wp:inline distT="0" distB="0" distL="114300" distR="114300">
            <wp:extent cx="2402205" cy="2890520"/>
            <wp:effectExtent l="0" t="0" r="17145" b="5080"/>
            <wp:docPr id="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
                    <pic:cNvPicPr>
                      <a:picLocks noChangeAspect="1"/>
                    </pic:cNvPicPr>
                  </pic:nvPicPr>
                  <pic:blipFill>
                    <a:blip r:embed="rId12"/>
                    <a:stretch>
                      <a:fillRect/>
                    </a:stretch>
                  </pic:blipFill>
                  <pic:spPr>
                    <a:xfrm>
                      <a:off x="0" y="0"/>
                      <a:ext cx="2402205" cy="2890520"/>
                    </a:xfrm>
                    <a:prstGeom prst="rect">
                      <a:avLst/>
                    </a:prstGeom>
                    <a:noFill/>
                    <a:ln>
                      <a:noFill/>
                    </a:ln>
                  </pic:spPr>
                </pic:pic>
              </a:graphicData>
            </a:graphic>
          </wp:inline>
        </w:drawing>
      </w:r>
    </w:p>
    <w:p>
      <w:pPr>
        <w:bidi w:val="0"/>
        <w:ind w:firstLine="420" w:firstLineChars="0"/>
        <w:rPr>
          <w:rFonts w:hint="default"/>
        </w:rPr>
      </w:pPr>
      <w:r>
        <w:rPr>
          <w:rFonts w:hint="eastAsia"/>
          <w:lang w:val="en-US" w:eastAsia="zh-CN"/>
        </w:rPr>
        <w:t>2、</w:t>
      </w:r>
      <w:r>
        <w:t>实名核验</w:t>
      </w:r>
      <w:r>
        <w:rPr>
          <w:rFonts w:hint="eastAsia"/>
          <w:lang w:eastAsia="zh-CN"/>
        </w:rPr>
        <w:t>：</w:t>
      </w:r>
      <w:r>
        <w:rPr>
          <w:rFonts w:hint="default"/>
        </w:rPr>
        <w:t>省内身份证仅需输入身份证号验证；省外身份证处身份证号外还需验证有效期起、止时间；</w:t>
      </w:r>
    </w:p>
    <w:p>
      <w:pPr>
        <w:bidi w:val="0"/>
        <w:ind w:firstLine="42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2012315" cy="3640455"/>
            <wp:effectExtent l="0" t="0" r="6985" b="17145"/>
            <wp:docPr id="21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 descr="IMG_256"/>
                    <pic:cNvPicPr>
                      <a:picLocks noChangeAspect="1"/>
                    </pic:cNvPicPr>
                  </pic:nvPicPr>
                  <pic:blipFill>
                    <a:blip r:embed="rId13"/>
                    <a:stretch>
                      <a:fillRect/>
                    </a:stretch>
                  </pic:blipFill>
                  <pic:spPr>
                    <a:xfrm>
                      <a:off x="0" y="0"/>
                      <a:ext cx="2012315" cy="3640455"/>
                    </a:xfrm>
                    <a:prstGeom prst="rect">
                      <a:avLst/>
                    </a:prstGeom>
                    <a:noFill/>
                    <a:ln w="9525">
                      <a:noFill/>
                    </a:ln>
                  </pic:spPr>
                </pic:pic>
              </a:graphicData>
            </a:graphic>
          </wp:inline>
        </w:drawing>
      </w:r>
    </w:p>
    <w:p>
      <w:pPr>
        <w:bidi w:val="0"/>
        <w:ind w:firstLine="420" w:firstLineChars="0"/>
        <w:rPr>
          <w:rFonts w:hint="default"/>
          <w:lang w:val="en-US" w:eastAsia="zh-CN"/>
        </w:rPr>
      </w:pPr>
      <w:r>
        <w:rPr>
          <w:rFonts w:hint="eastAsia"/>
          <w:lang w:val="en-US" w:eastAsia="zh-CN"/>
        </w:rPr>
        <w:t>3、短信验证：</w:t>
      </w:r>
      <w:r>
        <w:rPr>
          <w:rFonts w:hint="default"/>
          <w:lang w:val="en-US" w:eastAsia="zh-CN"/>
        </w:rPr>
        <w:t>输入收到的验证码进行验证；</w:t>
      </w:r>
    </w:p>
    <w:p>
      <w:pPr>
        <w:bidi w:val="0"/>
        <w:ind w:firstLine="420" w:firstLineChars="0"/>
        <w:rPr>
          <w:rFonts w:ascii="宋体" w:hAnsi="宋体" w:eastAsia="宋体" w:cs="宋体"/>
          <w:sz w:val="24"/>
          <w:szCs w:val="24"/>
        </w:rPr>
      </w:pPr>
      <w:r>
        <w:rPr>
          <w:rFonts w:ascii="宋体" w:hAnsi="宋体" w:eastAsia="宋体" w:cs="宋体"/>
          <w:sz w:val="24"/>
          <w:szCs w:val="24"/>
        </w:rPr>
        <w:drawing>
          <wp:inline distT="0" distB="0" distL="114300" distR="114300">
            <wp:extent cx="1946910" cy="3598545"/>
            <wp:effectExtent l="0" t="0" r="15240" b="1905"/>
            <wp:docPr id="21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 descr="IMG_256"/>
                    <pic:cNvPicPr>
                      <a:picLocks noChangeAspect="1"/>
                    </pic:cNvPicPr>
                  </pic:nvPicPr>
                  <pic:blipFill>
                    <a:blip r:embed="rId14"/>
                    <a:stretch>
                      <a:fillRect/>
                    </a:stretch>
                  </pic:blipFill>
                  <pic:spPr>
                    <a:xfrm>
                      <a:off x="0" y="0"/>
                      <a:ext cx="1946910" cy="3598545"/>
                    </a:xfrm>
                    <a:prstGeom prst="rect">
                      <a:avLst/>
                    </a:prstGeom>
                    <a:noFill/>
                    <a:ln w="9525">
                      <a:noFill/>
                    </a:ln>
                  </pic:spPr>
                </pic:pic>
              </a:graphicData>
            </a:graphic>
          </wp:inline>
        </w:drawing>
      </w:r>
    </w:p>
    <w:p>
      <w:pPr>
        <w:bidi w:val="0"/>
        <w:ind w:firstLine="420" w:firstLineChars="0"/>
        <w:rPr>
          <w:rFonts w:hint="default"/>
        </w:rPr>
      </w:pPr>
      <w:r>
        <w:rPr>
          <w:rFonts w:hint="eastAsia"/>
          <w:lang w:val="en-US" w:eastAsia="zh-CN"/>
        </w:rPr>
        <w:t>4、</w:t>
      </w:r>
      <w:r>
        <w:t>设置密码</w:t>
      </w:r>
      <w:r>
        <w:rPr>
          <w:rFonts w:hint="eastAsia"/>
          <w:lang w:eastAsia="zh-CN"/>
        </w:rPr>
        <w:t>：</w:t>
      </w:r>
      <w:r>
        <w:rPr>
          <w:rFonts w:hint="default"/>
        </w:rPr>
        <w:t>输入新密码及确认密码即可完成账号激活。</w:t>
      </w:r>
    </w:p>
    <w:p>
      <w:pPr>
        <w:pStyle w:val="4"/>
        <w:bidi w:val="0"/>
      </w:pPr>
      <w:bookmarkStart w:id="37" w:name="_Toc5752"/>
      <w:bookmarkStart w:id="38" w:name="_Toc30370"/>
      <w:r>
        <w:rPr>
          <w:rFonts w:hint="default"/>
        </w:rPr>
        <w:t>3.</w:t>
      </w:r>
      <w:r>
        <w:rPr>
          <w:rFonts w:hint="eastAsia"/>
          <w:lang w:val="en-US" w:eastAsia="zh-CN"/>
        </w:rPr>
        <w:t>1</w:t>
      </w:r>
      <w:r>
        <w:rPr>
          <w:rFonts w:hint="default"/>
        </w:rPr>
        <w:t>.</w:t>
      </w:r>
      <w:r>
        <w:rPr>
          <w:rFonts w:hint="eastAsia"/>
          <w:lang w:val="en-US" w:eastAsia="zh-CN"/>
        </w:rPr>
        <w:t>3</w:t>
      </w:r>
      <w:r>
        <w:rPr>
          <w:rFonts w:hint="default"/>
        </w:rPr>
        <w:t>账号登录</w:t>
      </w:r>
      <w:bookmarkEnd w:id="37"/>
      <w:bookmarkEnd w:id="38"/>
    </w:p>
    <w:p>
      <w:pPr>
        <w:bidi w:val="0"/>
        <w:ind w:firstLine="420" w:firstLineChars="0"/>
        <w:rPr>
          <w:rFonts w:hint="default"/>
        </w:rPr>
      </w:pPr>
      <w:r>
        <w:rPr>
          <w:rFonts w:hint="default"/>
        </w:rPr>
        <w:t>1、通过输入账密完成账号登录。</w:t>
      </w:r>
    </w:p>
    <w:p>
      <w:pPr>
        <w:bidi w:val="0"/>
        <w:ind w:firstLine="420" w:firstLineChars="0"/>
        <w:rPr>
          <w:rFonts w:ascii="宋体" w:hAnsi="宋体" w:eastAsia="宋体" w:cs="宋体"/>
          <w:sz w:val="24"/>
          <w:szCs w:val="24"/>
        </w:rPr>
      </w:pPr>
      <w:r>
        <w:drawing>
          <wp:inline distT="0" distB="0" distL="114300" distR="114300">
            <wp:extent cx="2509520" cy="3018790"/>
            <wp:effectExtent l="0" t="0" r="5080" b="10160"/>
            <wp:docPr id="2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
                    <pic:cNvPicPr>
                      <a:picLocks noChangeAspect="1"/>
                    </pic:cNvPicPr>
                  </pic:nvPicPr>
                  <pic:blipFill>
                    <a:blip r:embed="rId15"/>
                    <a:stretch>
                      <a:fillRect/>
                    </a:stretch>
                  </pic:blipFill>
                  <pic:spPr>
                    <a:xfrm>
                      <a:off x="0" y="0"/>
                      <a:ext cx="2509520" cy="3018790"/>
                    </a:xfrm>
                    <a:prstGeom prst="rect">
                      <a:avLst/>
                    </a:prstGeom>
                    <a:noFill/>
                    <a:ln>
                      <a:noFill/>
                    </a:ln>
                  </pic:spPr>
                </pic:pic>
              </a:graphicData>
            </a:graphic>
          </wp:inline>
        </w:drawing>
      </w:r>
    </w:p>
    <w:p>
      <w:pPr>
        <w:numPr>
          <w:ilvl w:val="0"/>
          <w:numId w:val="0"/>
        </w:numPr>
        <w:bidi w:val="0"/>
        <w:ind w:firstLine="420" w:firstLineChars="0"/>
      </w:pPr>
      <w:r>
        <w:rPr>
          <w:rFonts w:asciiTheme="minorHAnsi" w:hAnsiTheme="minorHAnsi" w:eastAsiaTheme="minorEastAsia" w:cstheme="minorBidi"/>
          <w:kern w:val="2"/>
          <w:sz w:val="21"/>
          <w:szCs w:val="22"/>
          <w:lang w:val="en-US" w:eastAsia="zh-CN" w:bidi="ar-SA"/>
        </w:rPr>
        <w:t>2、</w:t>
      </w:r>
      <w:r>
        <w:t>登录失败</w:t>
      </w:r>
    </w:p>
    <w:p>
      <w:pPr>
        <w:bidi w:val="0"/>
        <w:ind w:firstLine="420" w:firstLineChars="0"/>
        <w:rPr>
          <w:rFonts w:hint="default"/>
        </w:rPr>
      </w:pPr>
      <w:r>
        <w:rPr>
          <w:rFonts w:hint="default"/>
        </w:rPr>
        <w:t>若填写的账号/手机号或密码错误，页面会弹窗提示登录失败。5分钟内账号或密码错5次就会被锁定，默认该账号被锁定5分钟，也可自行通过验证码验证身份完成解锁。</w:t>
      </w:r>
    </w:p>
    <w:p>
      <w:pPr>
        <w:pStyle w:val="4"/>
        <w:bidi w:val="0"/>
      </w:pPr>
      <w:bookmarkStart w:id="39" w:name="_Toc29439"/>
      <w:bookmarkStart w:id="40" w:name="_Toc15383"/>
      <w:r>
        <w:rPr>
          <w:rFonts w:hint="default"/>
        </w:rPr>
        <w:t>3.</w:t>
      </w:r>
      <w:r>
        <w:rPr>
          <w:rFonts w:hint="eastAsia"/>
          <w:lang w:val="en-US" w:eastAsia="zh-CN"/>
        </w:rPr>
        <w:t>1</w:t>
      </w:r>
      <w:r>
        <w:rPr>
          <w:rFonts w:hint="default"/>
        </w:rPr>
        <w:t>.3忘记密码</w:t>
      </w:r>
      <w:bookmarkEnd w:id="39"/>
      <w:bookmarkEnd w:id="40"/>
    </w:p>
    <w:p>
      <w:pPr>
        <w:bidi w:val="0"/>
        <w:ind w:firstLine="420" w:firstLineChars="0"/>
        <w:rPr>
          <w:rFonts w:hint="default"/>
        </w:rPr>
      </w:pPr>
      <w:r>
        <w:rPr>
          <w:rFonts w:hint="default"/>
        </w:rPr>
        <w:t>输入手机号</w:t>
      </w:r>
      <w:r>
        <w:rPr>
          <w:rFonts w:hint="eastAsia"/>
          <w:lang w:eastAsia="zh-CN"/>
        </w:rPr>
        <w:t>、</w:t>
      </w:r>
      <w:r>
        <w:rPr>
          <w:rFonts w:hint="eastAsia"/>
          <w:lang w:val="en-US" w:eastAsia="zh-CN"/>
        </w:rPr>
        <w:t>姓名</w:t>
      </w:r>
      <w:r>
        <w:rPr>
          <w:rFonts w:hint="default"/>
        </w:rPr>
        <w:t>、验证码</w:t>
      </w:r>
      <w:r>
        <w:rPr>
          <w:rFonts w:hint="eastAsia"/>
          <w:lang w:val="en-US" w:eastAsia="zh-CN"/>
        </w:rPr>
        <w:t>后点击【下一步】按钮，输入</w:t>
      </w:r>
      <w:r>
        <w:rPr>
          <w:rFonts w:hint="default"/>
        </w:rPr>
        <w:t>新密码及确认密码</w:t>
      </w:r>
      <w:r>
        <w:rPr>
          <w:rFonts w:hint="eastAsia"/>
          <w:lang w:val="en-US" w:eastAsia="zh-CN"/>
        </w:rPr>
        <w:t>后点击【确定】按钮</w:t>
      </w:r>
      <w:r>
        <w:rPr>
          <w:rFonts w:hint="default"/>
        </w:rPr>
        <w:t>，完成忘记密码操作。</w:t>
      </w:r>
    </w:p>
    <w:p>
      <w:pPr>
        <w:bidi w:val="0"/>
        <w:ind w:firstLine="420" w:firstLineChars="0"/>
        <w:rPr>
          <w:rFonts w:ascii="宋体" w:hAnsi="宋体" w:eastAsia="宋体" w:cs="宋体"/>
          <w:sz w:val="24"/>
          <w:szCs w:val="24"/>
        </w:rPr>
      </w:pPr>
      <w:r>
        <w:drawing>
          <wp:inline distT="0" distB="0" distL="114300" distR="114300">
            <wp:extent cx="2433320" cy="2926715"/>
            <wp:effectExtent l="0" t="0" r="5080" b="6985"/>
            <wp:docPr id="2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2"/>
                    <pic:cNvPicPr>
                      <a:picLocks noChangeAspect="1"/>
                    </pic:cNvPicPr>
                  </pic:nvPicPr>
                  <pic:blipFill>
                    <a:blip r:embed="rId16"/>
                    <a:stretch>
                      <a:fillRect/>
                    </a:stretch>
                  </pic:blipFill>
                  <pic:spPr>
                    <a:xfrm>
                      <a:off x="0" y="0"/>
                      <a:ext cx="2433320" cy="2926715"/>
                    </a:xfrm>
                    <a:prstGeom prst="rect">
                      <a:avLst/>
                    </a:prstGeom>
                    <a:noFill/>
                    <a:ln>
                      <a:noFill/>
                    </a:ln>
                  </pic:spPr>
                </pic:pic>
              </a:graphicData>
            </a:graphic>
          </wp:inline>
        </w:drawing>
      </w:r>
      <w:r>
        <w:drawing>
          <wp:inline distT="0" distB="0" distL="114300" distR="114300">
            <wp:extent cx="2409825" cy="2898140"/>
            <wp:effectExtent l="0" t="0" r="9525" b="16510"/>
            <wp:docPr id="2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3"/>
                    <pic:cNvPicPr>
                      <a:picLocks noChangeAspect="1"/>
                    </pic:cNvPicPr>
                  </pic:nvPicPr>
                  <pic:blipFill>
                    <a:blip r:embed="rId17"/>
                    <a:stretch>
                      <a:fillRect/>
                    </a:stretch>
                  </pic:blipFill>
                  <pic:spPr>
                    <a:xfrm>
                      <a:off x="0" y="0"/>
                      <a:ext cx="2409825" cy="2898140"/>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2418715" cy="2908935"/>
            <wp:effectExtent l="0" t="0" r="635" b="5715"/>
            <wp:docPr id="2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4"/>
                    <pic:cNvPicPr>
                      <a:picLocks noChangeAspect="1"/>
                    </pic:cNvPicPr>
                  </pic:nvPicPr>
                  <pic:blipFill>
                    <a:blip r:embed="rId18"/>
                    <a:stretch>
                      <a:fillRect/>
                    </a:stretch>
                  </pic:blipFill>
                  <pic:spPr>
                    <a:xfrm>
                      <a:off x="0" y="0"/>
                      <a:ext cx="2418715" cy="2908935"/>
                    </a:xfrm>
                    <a:prstGeom prst="rect">
                      <a:avLst/>
                    </a:prstGeom>
                    <a:noFill/>
                    <a:ln>
                      <a:noFill/>
                    </a:ln>
                  </pic:spPr>
                </pic:pic>
              </a:graphicData>
            </a:graphic>
          </wp:inline>
        </w:drawing>
      </w:r>
    </w:p>
    <w:p>
      <w:pPr>
        <w:pStyle w:val="3"/>
        <w:bidi w:val="0"/>
        <w:rPr>
          <w:rFonts w:hint="eastAsia"/>
          <w:lang w:val="en-US" w:eastAsia="zh-CN"/>
        </w:rPr>
      </w:pPr>
      <w:bookmarkStart w:id="41" w:name="_Toc16650"/>
      <w:r>
        <w:rPr>
          <w:rFonts w:hint="eastAsia"/>
          <w:lang w:eastAsia="zh-CN"/>
        </w:rPr>
        <w:t>3.2</w:t>
      </w:r>
      <w:r>
        <w:rPr>
          <w:rFonts w:hint="eastAsia"/>
          <w:lang w:val="en-US" w:eastAsia="zh-CN"/>
        </w:rPr>
        <w:t>管理后台</w:t>
      </w:r>
      <w:r>
        <w:rPr>
          <w:rFonts w:hint="eastAsia"/>
          <w:lang w:eastAsia="zh-CN"/>
        </w:rPr>
        <w:t>（</w:t>
      </w:r>
      <w:r>
        <w:rPr>
          <w:rFonts w:hint="eastAsia"/>
          <w:lang w:val="en-US" w:eastAsia="zh-CN"/>
        </w:rPr>
        <w:t>省厅管理员）</w:t>
      </w:r>
      <w:bookmarkEnd w:id="31"/>
      <w:bookmarkEnd w:id="41"/>
    </w:p>
    <w:p>
      <w:pPr>
        <w:pStyle w:val="4"/>
        <w:bidi w:val="0"/>
        <w:rPr>
          <w:rFonts w:hint="default"/>
          <w:lang w:val="en-US" w:eastAsia="zh-CN"/>
        </w:rPr>
      </w:pPr>
      <w:bookmarkStart w:id="42" w:name="_Toc29947"/>
      <w:bookmarkStart w:id="43" w:name="_Toc17258"/>
      <w:r>
        <w:rPr>
          <w:rFonts w:hint="eastAsia"/>
          <w:lang w:eastAsia="zh-CN"/>
        </w:rPr>
        <w:t>3.2</w:t>
      </w:r>
      <w:r>
        <w:rPr>
          <w:rFonts w:hint="eastAsia"/>
          <w:lang w:val="en-US" w:eastAsia="zh-CN"/>
        </w:rPr>
        <w:t>.1登录系统</w:t>
      </w:r>
      <w:bookmarkEnd w:id="42"/>
      <w:bookmarkEnd w:id="43"/>
    </w:p>
    <w:p>
      <w:pPr>
        <w:bidi w:val="0"/>
        <w:ind w:firstLine="420" w:firstLineChars="0"/>
        <w:rPr>
          <w:rFonts w:hint="default"/>
          <w:lang w:val="en-US" w:eastAsia="zh-CN"/>
        </w:rPr>
      </w:pPr>
      <w:bookmarkStart w:id="44" w:name="_Toc16229"/>
      <w:r>
        <w:rPr>
          <w:rFonts w:hint="eastAsia"/>
          <w:lang w:val="en-US" w:eastAsia="zh-CN"/>
        </w:rPr>
        <w:t>1、使用皖政通登录省厅管理员账号，进入工作台</w:t>
      </w:r>
      <w:bookmarkEnd w:id="44"/>
      <w:r>
        <w:rPr>
          <w:rFonts w:hint="eastAsia"/>
          <w:lang w:val="en-US" w:eastAsia="zh-CN"/>
        </w:rPr>
        <w:t>。</w:t>
      </w:r>
    </w:p>
    <w:p>
      <w:pPr>
        <w:bidi w:val="0"/>
        <w:ind w:firstLine="420" w:firstLineChars="0"/>
      </w:pPr>
      <w:r>
        <w:drawing>
          <wp:inline distT="0" distB="0" distL="114300" distR="114300">
            <wp:extent cx="2479675" cy="2981960"/>
            <wp:effectExtent l="0" t="0" r="15875" b="889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9"/>
                    <a:stretch>
                      <a:fillRect/>
                    </a:stretch>
                  </pic:blipFill>
                  <pic:spPr>
                    <a:xfrm>
                      <a:off x="0" y="0"/>
                      <a:ext cx="2479675" cy="2981960"/>
                    </a:xfrm>
                    <a:prstGeom prst="rect">
                      <a:avLst/>
                    </a:prstGeom>
                    <a:noFill/>
                    <a:ln>
                      <a:noFill/>
                    </a:ln>
                  </pic:spPr>
                </pic:pic>
              </a:graphicData>
            </a:graphic>
          </wp:inline>
        </w:drawing>
      </w:r>
    </w:p>
    <w:p>
      <w:pPr>
        <w:bidi w:val="0"/>
        <w:ind w:firstLine="420" w:firstLineChars="0"/>
      </w:pPr>
      <w:r>
        <w:rPr>
          <w:rFonts w:hint="eastAsia"/>
          <w:lang w:val="en-US" w:eastAsia="zh-CN"/>
        </w:rPr>
        <w:t>2、在工作台-首页点击“旅游资源普查”，可进入旅游资源普查系统界面。</w:t>
      </w:r>
    </w:p>
    <w:p>
      <w:pPr>
        <w:bidi w:val="0"/>
        <w:ind w:firstLine="420" w:firstLineChars="0"/>
        <w:rPr>
          <w:rFonts w:hint="eastAsia"/>
          <w:lang w:val="en-US" w:eastAsia="zh-CN"/>
        </w:rPr>
      </w:pPr>
      <w:r>
        <w:drawing>
          <wp:inline distT="0" distB="0" distL="114300" distR="114300">
            <wp:extent cx="3850005" cy="2369820"/>
            <wp:effectExtent l="0" t="0" r="17145" b="1143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20"/>
                    <a:stretch>
                      <a:fillRect/>
                    </a:stretch>
                  </pic:blipFill>
                  <pic:spPr>
                    <a:xfrm>
                      <a:off x="0" y="0"/>
                      <a:ext cx="3850005" cy="2369820"/>
                    </a:xfrm>
                    <a:prstGeom prst="rect">
                      <a:avLst/>
                    </a:prstGeom>
                    <a:noFill/>
                    <a:ln>
                      <a:noFill/>
                    </a:ln>
                  </pic:spPr>
                </pic:pic>
              </a:graphicData>
            </a:graphic>
          </wp:inline>
        </w:drawing>
      </w:r>
    </w:p>
    <w:p>
      <w:pPr>
        <w:rPr>
          <w:rFonts w:hint="default"/>
          <w:lang w:val="en-US" w:eastAsia="zh-CN"/>
        </w:rPr>
      </w:pPr>
    </w:p>
    <w:p>
      <w:pPr>
        <w:pStyle w:val="4"/>
        <w:bidi w:val="0"/>
        <w:rPr>
          <w:rFonts w:hint="eastAsia"/>
          <w:lang w:val="en-US" w:eastAsia="zh-CN"/>
        </w:rPr>
      </w:pPr>
      <w:bookmarkStart w:id="45" w:name="_Toc11235"/>
      <w:bookmarkStart w:id="46" w:name="_Toc5393"/>
      <w:r>
        <w:rPr>
          <w:rFonts w:hint="eastAsia"/>
          <w:lang w:eastAsia="zh-CN"/>
        </w:rPr>
        <w:t>3.2</w:t>
      </w:r>
      <w:r>
        <w:rPr>
          <w:rFonts w:hint="eastAsia"/>
        </w:rPr>
        <w:t>.</w:t>
      </w:r>
      <w:r>
        <w:rPr>
          <w:rFonts w:hint="eastAsia"/>
          <w:lang w:val="en-US" w:eastAsia="zh-CN"/>
        </w:rPr>
        <w:t>2普查概览</w:t>
      </w:r>
      <w:bookmarkEnd w:id="45"/>
      <w:bookmarkEnd w:id="46"/>
    </w:p>
    <w:p>
      <w:pPr>
        <w:bidi w:val="0"/>
        <w:ind w:firstLine="420" w:firstLineChars="0"/>
        <w:rPr>
          <w:rFonts w:hint="default"/>
          <w:lang w:val="en-US" w:eastAsia="zh-CN"/>
        </w:rPr>
      </w:pPr>
      <w:r>
        <w:rPr>
          <w:rFonts w:hint="eastAsia"/>
          <w:lang w:val="en-US" w:eastAsia="zh-CN"/>
        </w:rPr>
        <w:t>1、进入旅游资源普查系统界面后，首先显示的是普查概览菜单页面，展示安徽省下所有地市的普查进度，如图左下角，区县地图和列表，不同的普查进度使用不同颜色的标识展示。</w:t>
      </w:r>
    </w:p>
    <w:p>
      <w:pPr>
        <w:bidi w:val="0"/>
        <w:ind w:firstLine="420" w:firstLineChars="0"/>
      </w:pPr>
      <w:r>
        <w:drawing>
          <wp:inline distT="0" distB="0" distL="114300" distR="114300">
            <wp:extent cx="4413250" cy="2310765"/>
            <wp:effectExtent l="0" t="0" r="6350" b="5715"/>
            <wp:docPr id="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pic:cNvPicPr>
                      <a:picLocks noChangeAspect="1"/>
                    </pic:cNvPicPr>
                  </pic:nvPicPr>
                  <pic:blipFill>
                    <a:blip r:embed="rId21"/>
                    <a:stretch>
                      <a:fillRect/>
                    </a:stretch>
                  </pic:blipFill>
                  <pic:spPr>
                    <a:xfrm>
                      <a:off x="0" y="0"/>
                      <a:ext cx="4413250" cy="2310765"/>
                    </a:xfrm>
                    <a:prstGeom prst="rect">
                      <a:avLst/>
                    </a:prstGeom>
                    <a:noFill/>
                    <a:ln>
                      <a:noFill/>
                    </a:ln>
                  </pic:spPr>
                </pic:pic>
              </a:graphicData>
            </a:graphic>
          </wp:inline>
        </w:drawing>
      </w:r>
    </w:p>
    <w:p>
      <w:pPr>
        <w:bidi w:val="0"/>
        <w:ind w:firstLine="420" w:firstLineChars="0"/>
        <w:rPr>
          <w:rFonts w:hint="eastAsia"/>
          <w:lang w:val="en-US" w:eastAsia="zh-CN"/>
        </w:rPr>
      </w:pPr>
    </w:p>
    <w:p>
      <w:pPr>
        <w:bidi w:val="0"/>
        <w:ind w:firstLine="420" w:firstLineChars="0"/>
        <w:rPr>
          <w:rFonts w:hint="eastAsia"/>
          <w:lang w:val="en-US" w:eastAsia="zh-CN"/>
        </w:rPr>
      </w:pPr>
      <w:r>
        <w:rPr>
          <w:rFonts w:hint="eastAsia"/>
          <w:lang w:val="en-US" w:eastAsia="zh-CN"/>
        </w:rPr>
        <w:t>2、点击地图上的市级模块，进入选中地市的资源普查概览页面，如图左下角，区县地图和列表，不同的普查进度使用不同颜色的标识展示。</w:t>
      </w:r>
    </w:p>
    <w:p>
      <w:pPr>
        <w:bidi w:val="0"/>
        <w:ind w:firstLine="420" w:firstLineChars="0"/>
        <w:rPr>
          <w:rFonts w:hint="eastAsia" w:eastAsiaTheme="minorEastAsia"/>
          <w:lang w:val="en-US" w:eastAsia="zh-CN"/>
        </w:rPr>
      </w:pPr>
      <w:r>
        <w:drawing>
          <wp:inline distT="0" distB="0" distL="114300" distR="114300">
            <wp:extent cx="4342130" cy="2198370"/>
            <wp:effectExtent l="0" t="0" r="1270" b="1143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22"/>
                    <a:stretch>
                      <a:fillRect/>
                    </a:stretch>
                  </pic:blipFill>
                  <pic:spPr>
                    <a:xfrm>
                      <a:off x="0" y="0"/>
                      <a:ext cx="4342130" cy="2198370"/>
                    </a:xfrm>
                    <a:prstGeom prst="rect">
                      <a:avLst/>
                    </a:prstGeom>
                    <a:noFill/>
                    <a:ln>
                      <a:noFill/>
                    </a:ln>
                  </pic:spPr>
                </pic:pic>
              </a:graphicData>
            </a:graphic>
          </wp:inline>
        </w:drawing>
      </w:r>
      <w:r>
        <w:rPr>
          <w:rFonts w:hint="eastAsia"/>
          <w:lang w:val="en-US" w:eastAsia="zh-CN"/>
        </w:rPr>
        <w:tab/>
      </w:r>
    </w:p>
    <w:p>
      <w:pPr>
        <w:pStyle w:val="5"/>
        <w:bidi w:val="0"/>
        <w:rPr>
          <w:rFonts w:hint="eastAsia"/>
          <w:lang w:val="en-US" w:eastAsia="zh-CN"/>
        </w:rPr>
      </w:pPr>
      <w:r>
        <w:rPr>
          <w:rFonts w:hint="eastAsia"/>
          <w:lang w:val="en-US" w:eastAsia="zh-CN"/>
        </w:rPr>
        <w:t>3.2.2.1审核成果</w:t>
      </w:r>
    </w:p>
    <w:p>
      <w:pPr>
        <w:bidi w:val="0"/>
        <w:ind w:firstLine="420" w:firstLineChars="0"/>
        <w:rPr>
          <w:rFonts w:hint="eastAsia"/>
          <w:lang w:val="en-US" w:eastAsia="zh-CN"/>
        </w:rPr>
      </w:pPr>
      <w:r>
        <w:rPr>
          <w:rFonts w:hint="eastAsia"/>
          <w:lang w:val="en-US" w:eastAsia="zh-CN"/>
        </w:rPr>
        <w:t>1、在普查概览页面，选择一条待审核的数据，点击【审核成果】按钮，跳转至审核详情页面，展示有地市旅游资源普查成果材料pdf文档，操作按钮有：【通过】、【驳回】、【审核信息】。</w:t>
      </w:r>
    </w:p>
    <w:p>
      <w:pPr>
        <w:bidi w:val="0"/>
        <w:ind w:firstLine="420" w:firstLineChars="0"/>
      </w:pPr>
      <w:r>
        <w:drawing>
          <wp:inline distT="0" distB="0" distL="114300" distR="114300">
            <wp:extent cx="3547110" cy="1868805"/>
            <wp:effectExtent l="0" t="0" r="15240" b="1714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3"/>
                    <a:stretch>
                      <a:fillRect/>
                    </a:stretch>
                  </pic:blipFill>
                  <pic:spPr>
                    <a:xfrm>
                      <a:off x="0" y="0"/>
                      <a:ext cx="3547110" cy="186880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2、在审核详情页面，点击【通过】按钮，弹出二次确认弹窗，点击【确定】按钮，可完成审核通过操作，列表状态变成“已完成”；点击【取消】按钮，可取消审核操作并关闭弹窗。</w:t>
      </w:r>
    </w:p>
    <w:p>
      <w:pPr>
        <w:bidi w:val="0"/>
        <w:ind w:firstLine="420" w:firstLineChars="0"/>
        <w:rPr>
          <w:rFonts w:hint="eastAsia"/>
          <w:lang w:val="en-US" w:eastAsia="zh-CN"/>
        </w:rPr>
      </w:pPr>
      <w:r>
        <w:drawing>
          <wp:inline distT="0" distB="0" distL="114300" distR="114300">
            <wp:extent cx="3552190" cy="1807845"/>
            <wp:effectExtent l="0" t="0" r="13970" b="571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24"/>
                    <a:stretch>
                      <a:fillRect/>
                    </a:stretch>
                  </pic:blipFill>
                  <pic:spPr>
                    <a:xfrm>
                      <a:off x="0" y="0"/>
                      <a:ext cx="3552190" cy="180784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3、在审核详情页面，点击【驳回】按钮，弹出二次确认弹窗，输入驳回意见后，点击【确定】按钮，可完成审核驳回操作，列表状态变成“普查中”；点击【取消】按钮，可取消审核操作并关闭弹窗。</w:t>
      </w:r>
    </w:p>
    <w:p>
      <w:pPr>
        <w:bidi w:val="0"/>
        <w:ind w:firstLine="420" w:firstLineChars="0"/>
        <w:rPr>
          <w:rFonts w:hint="eastAsia"/>
          <w:lang w:val="en-US" w:eastAsia="zh-CN"/>
        </w:rPr>
      </w:pPr>
      <w:r>
        <w:drawing>
          <wp:inline distT="0" distB="0" distL="114300" distR="114300">
            <wp:extent cx="3634105" cy="1842770"/>
            <wp:effectExtent l="0" t="0" r="8255" b="127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25"/>
                    <a:stretch>
                      <a:fillRect/>
                    </a:stretch>
                  </pic:blipFill>
                  <pic:spPr>
                    <a:xfrm>
                      <a:off x="0" y="0"/>
                      <a:ext cx="3634105" cy="184277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4、在审核详情页面，点击【审核信息】按钮，可查看成果提交至审核过程中所有流程信息。</w:t>
      </w:r>
    </w:p>
    <w:p>
      <w:pPr>
        <w:bidi w:val="0"/>
        <w:ind w:firstLine="420" w:firstLineChars="0"/>
        <w:rPr>
          <w:rFonts w:hint="default"/>
          <w:lang w:val="en-US" w:eastAsia="zh-CN"/>
        </w:rPr>
      </w:pPr>
      <w:r>
        <w:drawing>
          <wp:inline distT="0" distB="0" distL="114300" distR="114300">
            <wp:extent cx="1882775" cy="2476500"/>
            <wp:effectExtent l="0" t="0" r="6985" b="7620"/>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3.2.2.2查看成果</w:t>
      </w:r>
    </w:p>
    <w:p>
      <w:pPr>
        <w:bidi w:val="0"/>
        <w:ind w:firstLine="420" w:firstLineChars="0"/>
        <w:rPr>
          <w:rFonts w:hint="eastAsia"/>
          <w:lang w:val="en-US" w:eastAsia="zh-CN"/>
        </w:rPr>
      </w:pPr>
      <w:r>
        <w:rPr>
          <w:rFonts w:hint="eastAsia"/>
          <w:lang w:val="en-US" w:eastAsia="zh-CN"/>
        </w:rPr>
        <w:t>1、在普查概览页面，选择一条已完成的数据，点击【查看成果】按钮，跳转至审核详情页面，展示有地市旅游资源普查成果材料pdf文档，操作按钮有：【审核信息】。</w:t>
      </w:r>
    </w:p>
    <w:p>
      <w:pPr>
        <w:bidi w:val="0"/>
        <w:ind w:firstLine="420" w:firstLineChars="0"/>
      </w:pPr>
      <w:r>
        <w:drawing>
          <wp:inline distT="0" distB="0" distL="114300" distR="114300">
            <wp:extent cx="4177665" cy="2139950"/>
            <wp:effectExtent l="0" t="0" r="13335" b="8890"/>
            <wp:docPr id="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pic:cNvPicPr>
                      <a:picLocks noChangeAspect="1"/>
                    </pic:cNvPicPr>
                  </pic:nvPicPr>
                  <pic:blipFill>
                    <a:blip r:embed="rId27"/>
                    <a:stretch>
                      <a:fillRect/>
                    </a:stretch>
                  </pic:blipFill>
                  <pic:spPr>
                    <a:xfrm>
                      <a:off x="0" y="0"/>
                      <a:ext cx="4177665" cy="213995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2、在审核详情页面，点击【审核信息】按钮，可查看成果提交至审核过程中所有流程信息。</w:t>
      </w:r>
    </w:p>
    <w:p>
      <w:pPr>
        <w:bidi w:val="0"/>
        <w:ind w:firstLine="420" w:firstLineChars="0"/>
        <w:rPr>
          <w:rFonts w:hint="eastAsia"/>
          <w:lang w:val="en-US" w:eastAsia="zh-CN"/>
        </w:rPr>
      </w:pPr>
      <w:r>
        <w:drawing>
          <wp:inline distT="0" distB="0" distL="114300" distR="114300">
            <wp:extent cx="1882775" cy="2476500"/>
            <wp:effectExtent l="0" t="0" r="6985" b="7620"/>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3.2.2.3退回</w:t>
      </w:r>
    </w:p>
    <w:p>
      <w:pPr>
        <w:numPr>
          <w:ilvl w:val="0"/>
          <w:numId w:val="0"/>
        </w:numPr>
        <w:bidi w:val="0"/>
        <w:ind w:firstLine="420" w:firstLineChars="0"/>
        <w:rPr>
          <w:rFonts w:hint="eastAsia"/>
          <w:lang w:val="en-US" w:eastAsia="zh-CN"/>
        </w:rPr>
      </w:pPr>
      <w:r>
        <w:rPr>
          <w:rFonts w:hint="eastAsia" w:asciiTheme="minorHAnsi" w:hAnsiTheme="minorHAnsi" w:eastAsiaTheme="minorEastAsia" w:cstheme="minorBidi"/>
          <w:kern w:val="2"/>
          <w:sz w:val="21"/>
          <w:szCs w:val="22"/>
          <w:lang w:val="en-US" w:eastAsia="zh-CN" w:bidi="ar-SA"/>
        </w:rPr>
        <w:t>1、</w:t>
      </w:r>
      <w:r>
        <w:rPr>
          <w:rFonts w:hint="eastAsia"/>
          <w:lang w:val="en-US" w:eastAsia="zh-CN"/>
        </w:rPr>
        <w:t>在普查概览页面，选择一条已完成的数据，点击【退回】按钮，弹出二次确认弹窗，点击【确定】按钮，可完成退回操作，点击【取消】按钮，可取消退回操作并关闭弹窗。</w:t>
      </w:r>
    </w:p>
    <w:p>
      <w:pPr>
        <w:numPr>
          <w:ilvl w:val="0"/>
          <w:numId w:val="0"/>
        </w:numPr>
        <w:bidi w:val="0"/>
        <w:ind w:firstLine="420" w:firstLineChars="0"/>
        <w:rPr>
          <w:rFonts w:hint="eastAsia"/>
          <w:lang w:val="en-US" w:eastAsia="zh-CN"/>
        </w:rPr>
      </w:pPr>
      <w:r>
        <w:drawing>
          <wp:inline distT="0" distB="0" distL="114300" distR="114300">
            <wp:extent cx="3736975" cy="1987550"/>
            <wp:effectExtent l="0" t="0" r="15875" b="12700"/>
            <wp:docPr id="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
                    <pic:cNvPicPr>
                      <a:picLocks noChangeAspect="1"/>
                    </pic:cNvPicPr>
                  </pic:nvPicPr>
                  <pic:blipFill>
                    <a:blip r:embed="rId28"/>
                    <a:stretch>
                      <a:fillRect/>
                    </a:stretch>
                  </pic:blipFill>
                  <pic:spPr>
                    <a:xfrm>
                      <a:off x="0" y="0"/>
                      <a:ext cx="3736975" cy="198755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普查概览页面，点击地图上的市级模块，进入地市资源普查概览页面，选择一条已完成的数据，点击【退回】按钮，弹出二次确认弹窗，点击【确定】按钮，可完成退回操作，点击【取消】按钮，可取消退回操作并关闭弹窗。</w:t>
      </w:r>
    </w:p>
    <w:p>
      <w:pPr>
        <w:bidi w:val="0"/>
        <w:ind w:firstLine="420" w:firstLineChars="0"/>
        <w:rPr>
          <w:rFonts w:hint="eastAsia"/>
          <w:lang w:val="en-US" w:eastAsia="zh-CN"/>
        </w:rPr>
      </w:pPr>
      <w:r>
        <w:drawing>
          <wp:inline distT="0" distB="0" distL="114300" distR="114300">
            <wp:extent cx="3684270" cy="1857375"/>
            <wp:effectExtent l="0" t="0" r="3810" b="1905"/>
            <wp:docPr id="1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6"/>
                    <pic:cNvPicPr>
                      <a:picLocks noChangeAspect="1"/>
                    </pic:cNvPicPr>
                  </pic:nvPicPr>
                  <pic:blipFill>
                    <a:blip r:embed="rId29"/>
                    <a:stretch>
                      <a:fillRect/>
                    </a:stretch>
                  </pic:blipFill>
                  <pic:spPr>
                    <a:xfrm>
                      <a:off x="0" y="0"/>
                      <a:ext cx="3684270" cy="1857375"/>
                    </a:xfrm>
                    <a:prstGeom prst="rect">
                      <a:avLst/>
                    </a:prstGeom>
                    <a:noFill/>
                    <a:ln>
                      <a:noFill/>
                    </a:ln>
                  </pic:spPr>
                </pic:pic>
              </a:graphicData>
            </a:graphic>
          </wp:inline>
        </w:drawing>
      </w:r>
    </w:p>
    <w:p>
      <w:pPr>
        <w:pStyle w:val="4"/>
        <w:bidi w:val="0"/>
        <w:rPr>
          <w:rFonts w:hint="eastAsia"/>
          <w:lang w:val="en-US" w:eastAsia="zh-CN"/>
        </w:rPr>
      </w:pPr>
      <w:bookmarkStart w:id="47" w:name="_Toc5414"/>
      <w:bookmarkStart w:id="48" w:name="_Toc12406"/>
      <w:r>
        <w:rPr>
          <w:rFonts w:hint="eastAsia"/>
          <w:lang w:eastAsia="zh-CN"/>
        </w:rPr>
        <w:t>3.2</w:t>
      </w:r>
      <w:r>
        <w:rPr>
          <w:rFonts w:hint="eastAsia"/>
        </w:rPr>
        <w:t>.</w:t>
      </w:r>
      <w:r>
        <w:rPr>
          <w:rFonts w:hint="eastAsia"/>
          <w:lang w:val="en-US" w:eastAsia="zh-CN"/>
        </w:rPr>
        <w:t>3普查任务</w:t>
      </w:r>
      <w:bookmarkEnd w:id="47"/>
      <w:bookmarkEnd w:id="48"/>
    </w:p>
    <w:p>
      <w:pPr>
        <w:bidi w:val="0"/>
        <w:ind w:firstLine="420" w:firstLineChars="0"/>
        <w:rPr>
          <w:rFonts w:hint="default"/>
          <w:lang w:val="en-US" w:eastAsia="zh-CN"/>
        </w:rPr>
      </w:pPr>
      <w:r>
        <w:rPr>
          <w:rFonts w:hint="eastAsia"/>
          <w:lang w:val="en-US" w:eastAsia="zh-CN"/>
        </w:rPr>
        <w:t>点击菜单普查准备-普查任务，进入普查任务页面，展示查询功能和【新建】按钮和旅游资源预目录列表，在列表状态列，仅允许开启一条普查任务，开启一条普查任务后，之前已开启的普查任务状态变成禁用。</w:t>
      </w:r>
    </w:p>
    <w:p>
      <w:pPr>
        <w:bidi w:val="0"/>
        <w:ind w:firstLine="420" w:firstLineChars="0"/>
      </w:pPr>
      <w:r>
        <w:drawing>
          <wp:inline distT="0" distB="0" distL="114300" distR="114300">
            <wp:extent cx="4695190" cy="2149475"/>
            <wp:effectExtent l="0" t="0" r="10160" b="3175"/>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30"/>
                    <a:stretch>
                      <a:fillRect/>
                    </a:stretch>
                  </pic:blipFill>
                  <pic:spPr>
                    <a:xfrm>
                      <a:off x="0" y="0"/>
                      <a:ext cx="4695190" cy="214947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3.2.3.2查询</w:t>
      </w:r>
    </w:p>
    <w:p>
      <w:pPr>
        <w:bidi w:val="0"/>
        <w:ind w:firstLine="420" w:firstLineChars="0"/>
        <w:rPr>
          <w:rFonts w:hint="eastAsia"/>
          <w:lang w:val="en-US" w:eastAsia="zh-CN"/>
        </w:rPr>
      </w:pPr>
      <w:r>
        <w:rPr>
          <w:rFonts w:hint="eastAsia"/>
          <w:lang w:val="en-US" w:eastAsia="zh-CN"/>
        </w:rPr>
        <w:t>在普查任务页面，输入普查任务名称关键字后点击【查询】按钮，列表可显示对应的查询结果；输入查询条件后点击【重置】按钮，清空查询条件并重置列表数据。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137660" cy="1016000"/>
            <wp:effectExtent l="0" t="0" r="7620" b="5080"/>
            <wp:docPr id="1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
                    <pic:cNvPicPr>
                      <a:picLocks noChangeAspect="1"/>
                    </pic:cNvPicPr>
                  </pic:nvPicPr>
                  <pic:blipFill>
                    <a:blip r:embed="rId31"/>
                    <a:stretch>
                      <a:fillRect/>
                    </a:stretch>
                  </pic:blipFill>
                  <pic:spPr>
                    <a:xfrm>
                      <a:off x="0" y="0"/>
                      <a:ext cx="4137660" cy="101600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3.2.3.3新增</w:t>
      </w:r>
    </w:p>
    <w:p>
      <w:pPr>
        <w:bidi w:val="0"/>
        <w:ind w:firstLine="420" w:firstLineChars="0"/>
        <w:rPr>
          <w:rFonts w:hint="default"/>
          <w:lang w:val="en-US" w:eastAsia="zh-CN"/>
        </w:rPr>
      </w:pPr>
      <w:r>
        <w:rPr>
          <w:rFonts w:hint="eastAsia"/>
          <w:lang w:val="en-US" w:eastAsia="zh-CN"/>
        </w:rPr>
        <w:t>在普查任务页面，点击【新增】按钮，进入新增资源目录页面，其中标注“</w:t>
      </w:r>
      <w:r>
        <w:rPr>
          <w:rFonts w:hint="eastAsia"/>
          <w:color w:val="FF0000"/>
          <w:lang w:val="en-US" w:eastAsia="zh-CN"/>
        </w:rPr>
        <w:t>*</w:t>
      </w:r>
      <w:r>
        <w:rPr>
          <w:rFonts w:hint="eastAsia"/>
          <w:lang w:val="en-US" w:eastAsia="zh-CN"/>
        </w:rPr>
        <w:t>”的为必填项，选择和填写基本信息后，点击【确定】按钮，即可成功创建新的普查任务。</w:t>
      </w:r>
    </w:p>
    <w:p>
      <w:pPr>
        <w:bidi w:val="0"/>
        <w:ind w:firstLine="420" w:firstLineChars="0"/>
      </w:pPr>
      <w:r>
        <w:drawing>
          <wp:inline distT="0" distB="0" distL="114300" distR="114300">
            <wp:extent cx="3806825" cy="1743075"/>
            <wp:effectExtent l="0" t="0" r="3175" b="952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32"/>
                    <a:stretch>
                      <a:fillRect/>
                    </a:stretch>
                  </pic:blipFill>
                  <pic:spPr>
                    <a:xfrm>
                      <a:off x="0" y="0"/>
                      <a:ext cx="3806825" cy="174307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3.2.3.4编辑</w:t>
      </w:r>
    </w:p>
    <w:p>
      <w:pPr>
        <w:bidi w:val="0"/>
        <w:ind w:firstLine="420" w:firstLineChars="0"/>
        <w:rPr>
          <w:rFonts w:hint="default"/>
          <w:lang w:val="en-US" w:eastAsia="zh-CN"/>
        </w:rPr>
      </w:pPr>
      <w:r>
        <w:rPr>
          <w:rFonts w:hint="eastAsia"/>
          <w:lang w:val="en-US" w:eastAsia="zh-CN"/>
        </w:rPr>
        <w:t>在普查任务列表，点击操作栏【编辑】按钮，进入编辑资源目录页面，默认回显上次新增/编辑填写的内容，其中标注“</w:t>
      </w:r>
      <w:r>
        <w:rPr>
          <w:rFonts w:hint="eastAsia"/>
          <w:color w:val="FF0000"/>
          <w:lang w:val="en-US" w:eastAsia="zh-CN"/>
        </w:rPr>
        <w:t>*</w:t>
      </w:r>
      <w:r>
        <w:rPr>
          <w:rFonts w:hint="eastAsia"/>
          <w:lang w:val="en-US" w:eastAsia="zh-CN"/>
        </w:rPr>
        <w:t>”的为必填项，选择和填写基本信息后，点击【确定】按钮，即可成功编辑普查任务信息。</w:t>
      </w:r>
    </w:p>
    <w:p>
      <w:pPr>
        <w:bidi w:val="0"/>
        <w:ind w:firstLine="420" w:firstLineChars="0"/>
        <w:rPr>
          <w:rFonts w:hint="default"/>
          <w:lang w:val="en-US" w:eastAsia="zh-CN"/>
        </w:rPr>
      </w:pPr>
      <w:r>
        <w:drawing>
          <wp:inline distT="0" distB="0" distL="114300" distR="114300">
            <wp:extent cx="4009390" cy="1835785"/>
            <wp:effectExtent l="0" t="0" r="10160" b="12065"/>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33"/>
                    <a:stretch>
                      <a:fillRect/>
                    </a:stretch>
                  </pic:blipFill>
                  <pic:spPr>
                    <a:xfrm>
                      <a:off x="0" y="0"/>
                      <a:ext cx="4009390" cy="183578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3.2.3.5删除</w:t>
      </w:r>
    </w:p>
    <w:p>
      <w:pPr>
        <w:bidi w:val="0"/>
        <w:ind w:firstLine="420" w:firstLineChars="0"/>
        <w:rPr>
          <w:rFonts w:hint="eastAsia"/>
          <w:lang w:val="en-US" w:eastAsia="zh-CN"/>
        </w:rPr>
      </w:pPr>
      <w:r>
        <w:rPr>
          <w:rFonts w:hint="eastAsia"/>
          <w:lang w:val="en-US" w:eastAsia="zh-CN"/>
        </w:rPr>
        <w:t>在普查任务列表，点击操作栏【删除】按钮，弹出二次确认弹窗，点击【确定】按钮，可将选择的数据成功删除，点击【取消】按钮，取消删除操作，关闭弹窗。</w:t>
      </w:r>
    </w:p>
    <w:p>
      <w:pPr>
        <w:bidi w:val="0"/>
        <w:ind w:firstLine="420" w:firstLineChars="0"/>
      </w:pPr>
      <w:r>
        <w:drawing>
          <wp:inline distT="0" distB="0" distL="114300" distR="114300">
            <wp:extent cx="3977640" cy="1348740"/>
            <wp:effectExtent l="0" t="0" r="3810" b="3810"/>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34"/>
                    <a:stretch>
                      <a:fillRect/>
                    </a:stretch>
                  </pic:blipFill>
                  <pic:spPr>
                    <a:xfrm>
                      <a:off x="0" y="0"/>
                      <a:ext cx="3977640" cy="1348740"/>
                    </a:xfrm>
                    <a:prstGeom prst="rect">
                      <a:avLst/>
                    </a:prstGeom>
                    <a:noFill/>
                    <a:ln>
                      <a:noFill/>
                    </a:ln>
                  </pic:spPr>
                </pic:pic>
              </a:graphicData>
            </a:graphic>
          </wp:inline>
        </w:drawing>
      </w:r>
    </w:p>
    <w:p>
      <w:pPr>
        <w:pStyle w:val="4"/>
        <w:bidi w:val="0"/>
        <w:rPr>
          <w:rFonts w:hint="eastAsia"/>
          <w:lang w:val="en-US" w:eastAsia="zh-CN"/>
        </w:rPr>
      </w:pPr>
      <w:bookmarkStart w:id="49" w:name="_Toc22360"/>
      <w:bookmarkStart w:id="50" w:name="_Toc7462"/>
      <w:r>
        <w:rPr>
          <w:rFonts w:hint="eastAsia"/>
          <w:lang w:eastAsia="zh-CN"/>
        </w:rPr>
        <w:t>3.2</w:t>
      </w:r>
      <w:r>
        <w:rPr>
          <w:rFonts w:hint="eastAsia"/>
        </w:rPr>
        <w:t>.</w:t>
      </w:r>
      <w:r>
        <w:rPr>
          <w:rFonts w:hint="eastAsia"/>
          <w:lang w:val="en-US" w:eastAsia="zh-CN"/>
        </w:rPr>
        <w:t>4文旅基础数据</w:t>
      </w:r>
      <w:bookmarkEnd w:id="49"/>
      <w:bookmarkEnd w:id="50"/>
    </w:p>
    <w:p>
      <w:pPr>
        <w:bidi w:val="0"/>
        <w:ind w:firstLine="420" w:firstLineChars="0"/>
        <w:rPr>
          <w:rFonts w:hint="default"/>
          <w:lang w:val="en-US" w:eastAsia="zh-CN"/>
        </w:rPr>
      </w:pPr>
      <w:r>
        <w:rPr>
          <w:rFonts w:hint="eastAsia"/>
          <w:lang w:val="en-US" w:eastAsia="zh-CN"/>
        </w:rPr>
        <w:t>点击菜单普查准备-文旅基础数据，进入文旅基础数据页面，展示查询功能和旅游资源预目录列表，文旅基础数据列表的数据来源为：基础数据管理应用审核通过的数据同步而来。</w:t>
      </w:r>
    </w:p>
    <w:p>
      <w:pPr>
        <w:bidi w:val="0"/>
        <w:ind w:firstLine="420" w:firstLineChars="0"/>
      </w:pPr>
      <w:r>
        <w:drawing>
          <wp:inline distT="0" distB="0" distL="114300" distR="114300">
            <wp:extent cx="4695190" cy="2149475"/>
            <wp:effectExtent l="0" t="0" r="10160" b="3175"/>
            <wp:docPr id="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5"/>
                    <pic:cNvPicPr>
                      <a:picLocks noChangeAspect="1"/>
                    </pic:cNvPicPr>
                  </pic:nvPicPr>
                  <pic:blipFill>
                    <a:blip r:embed="rId35"/>
                    <a:stretch>
                      <a:fillRect/>
                    </a:stretch>
                  </pic:blipFill>
                  <pic:spPr>
                    <a:xfrm>
                      <a:off x="0" y="0"/>
                      <a:ext cx="4695190" cy="214947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3.2.4.1查询</w:t>
      </w:r>
    </w:p>
    <w:p>
      <w:pPr>
        <w:bidi w:val="0"/>
        <w:ind w:firstLine="420" w:firstLineChars="0"/>
        <w:rPr>
          <w:rFonts w:hint="eastAsia"/>
          <w:lang w:val="en-US" w:eastAsia="zh-CN"/>
        </w:rPr>
      </w:pPr>
      <w:r>
        <w:rPr>
          <w:rFonts w:hint="eastAsia"/>
          <w:lang w:val="en-US" w:eastAsia="zh-CN"/>
        </w:rPr>
        <w:t>在文旅基础数据页面，输入名称关键字/选择查询条件后点击【查询】按钮，列表可显示对应的查询结果；输入查询条件后点击【重置】按钮，清空查询条件并重置列表数据。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351020" cy="537845"/>
            <wp:effectExtent l="0" t="0" r="7620" b="10795"/>
            <wp:docPr id="17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8"/>
                    <pic:cNvPicPr>
                      <a:picLocks noChangeAspect="1"/>
                    </pic:cNvPicPr>
                  </pic:nvPicPr>
                  <pic:blipFill>
                    <a:blip r:embed="rId36"/>
                    <a:stretch>
                      <a:fillRect/>
                    </a:stretch>
                  </pic:blipFill>
                  <pic:spPr>
                    <a:xfrm>
                      <a:off x="0" y="0"/>
                      <a:ext cx="4351020" cy="537845"/>
                    </a:xfrm>
                    <a:prstGeom prst="rect">
                      <a:avLst/>
                    </a:prstGeom>
                    <a:noFill/>
                    <a:ln>
                      <a:noFill/>
                    </a:ln>
                  </pic:spPr>
                </pic:pic>
              </a:graphicData>
            </a:graphic>
          </wp:inline>
        </w:drawing>
      </w:r>
    </w:p>
    <w:p>
      <w:pPr>
        <w:pStyle w:val="4"/>
        <w:bidi w:val="0"/>
        <w:rPr>
          <w:rFonts w:hint="eastAsia"/>
          <w:lang w:val="en-US" w:eastAsia="zh-CN"/>
        </w:rPr>
      </w:pPr>
      <w:bookmarkStart w:id="51" w:name="_Toc14405"/>
      <w:bookmarkStart w:id="52" w:name="_Toc2731"/>
      <w:r>
        <w:rPr>
          <w:rFonts w:hint="eastAsia"/>
          <w:lang w:eastAsia="zh-CN"/>
        </w:rPr>
        <w:t>3.2</w:t>
      </w:r>
      <w:r>
        <w:rPr>
          <w:rFonts w:hint="eastAsia"/>
        </w:rPr>
        <w:t>.</w:t>
      </w:r>
      <w:r>
        <w:rPr>
          <w:rFonts w:hint="eastAsia"/>
          <w:lang w:val="en-US" w:eastAsia="zh-CN"/>
        </w:rPr>
        <w:t>5旅游资源分类</w:t>
      </w:r>
      <w:bookmarkEnd w:id="51"/>
      <w:bookmarkEnd w:id="52"/>
    </w:p>
    <w:p>
      <w:pPr>
        <w:bidi w:val="0"/>
        <w:ind w:firstLine="420" w:firstLineChars="0"/>
        <w:rPr>
          <w:rFonts w:hint="default"/>
          <w:lang w:val="en-US" w:eastAsia="zh-CN"/>
        </w:rPr>
      </w:pPr>
      <w:r>
        <w:rPr>
          <w:rFonts w:hint="eastAsia"/>
          <w:lang w:val="en-US" w:eastAsia="zh-CN"/>
        </w:rPr>
        <w:t>登录省厅管理员账号，进入普查准备-旅游资源分类页面，展示查询功能、【新建】、【导入】、【批量删除】按钮和旅游资源分类树形列表。普查任务创建后，旅游资源分类自动完成初始化，数据来源国家标准。</w:t>
      </w:r>
    </w:p>
    <w:p>
      <w:pPr>
        <w:bidi w:val="0"/>
        <w:ind w:firstLine="420" w:firstLineChars="0"/>
      </w:pPr>
      <w:r>
        <w:drawing>
          <wp:inline distT="0" distB="0" distL="114300" distR="114300">
            <wp:extent cx="3777615" cy="1729740"/>
            <wp:effectExtent l="0" t="0" r="13335" b="3810"/>
            <wp:docPr id="8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7"/>
                    <pic:cNvPicPr>
                      <a:picLocks noChangeAspect="1"/>
                    </pic:cNvPicPr>
                  </pic:nvPicPr>
                  <pic:blipFill>
                    <a:blip r:embed="rId37"/>
                    <a:stretch>
                      <a:fillRect/>
                    </a:stretch>
                  </pic:blipFill>
                  <pic:spPr>
                    <a:xfrm>
                      <a:off x="0" y="0"/>
                      <a:ext cx="3777615" cy="172974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3.2.5.1查询</w:t>
      </w:r>
    </w:p>
    <w:p>
      <w:pPr>
        <w:bidi w:val="0"/>
        <w:ind w:firstLine="420" w:firstLineChars="0"/>
        <w:rPr>
          <w:rFonts w:hint="eastAsia"/>
          <w:lang w:val="en-US" w:eastAsia="zh-CN"/>
        </w:rPr>
      </w:pPr>
      <w:r>
        <w:rPr>
          <w:rFonts w:hint="eastAsia"/>
          <w:lang w:val="en-US" w:eastAsia="zh-CN"/>
        </w:rPr>
        <w:t>1、在旅游资源分类页面，输入资源分类关键字后点击【查询】按钮，列表可显示对应的查询结果，符合条件的资源分类展开且字体显示为蓝色；</w:t>
      </w:r>
    </w:p>
    <w:p>
      <w:pPr>
        <w:bidi w:val="0"/>
        <w:ind w:firstLine="420" w:firstLineChars="0"/>
        <w:rPr>
          <w:rFonts w:hint="eastAsia"/>
          <w:lang w:val="en-US" w:eastAsia="zh-CN"/>
        </w:rPr>
      </w:pPr>
      <w:r>
        <w:drawing>
          <wp:inline distT="0" distB="0" distL="114300" distR="114300">
            <wp:extent cx="3963670" cy="2219960"/>
            <wp:effectExtent l="0" t="0" r="17780" b="8890"/>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38"/>
                    <a:stretch>
                      <a:fillRect/>
                    </a:stretch>
                  </pic:blipFill>
                  <pic:spPr>
                    <a:xfrm>
                      <a:off x="0" y="0"/>
                      <a:ext cx="3963670" cy="221996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2、输入查询条件后点击【重置】按钮，清空查询条件并重置列表数据。</w:t>
      </w:r>
    </w:p>
    <w:p>
      <w:pPr>
        <w:bidi w:val="0"/>
        <w:ind w:firstLine="420" w:firstLineChars="0"/>
        <w:rPr>
          <w:rFonts w:hint="eastAsia"/>
          <w:lang w:val="en-US" w:eastAsia="zh-CN"/>
        </w:rPr>
      </w:pPr>
      <w:r>
        <w:drawing>
          <wp:inline distT="0" distB="0" distL="114300" distR="114300">
            <wp:extent cx="3798570" cy="1490345"/>
            <wp:effectExtent l="0" t="0" r="11430" b="14605"/>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39"/>
                    <a:stretch>
                      <a:fillRect/>
                    </a:stretch>
                  </pic:blipFill>
                  <pic:spPr>
                    <a:xfrm>
                      <a:off x="0" y="0"/>
                      <a:ext cx="3798570" cy="149034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3.2.5.2导入</w:t>
      </w:r>
    </w:p>
    <w:p>
      <w:pPr>
        <w:bidi w:val="0"/>
        <w:ind w:firstLine="420" w:firstLineChars="0"/>
        <w:rPr>
          <w:rFonts w:hint="default"/>
          <w:lang w:val="en-US" w:eastAsia="zh-CN"/>
        </w:rPr>
      </w:pPr>
      <w:r>
        <w:rPr>
          <w:rFonts w:hint="eastAsia"/>
          <w:lang w:val="en-US" w:eastAsia="zh-CN"/>
        </w:rPr>
        <w:t>1、在旅游资源分类页面，点击【导入】按钮，弹出导入弹窗，点击弹窗中的【下载模板文件】，可下载模板文件。</w:t>
      </w:r>
    </w:p>
    <w:p>
      <w:pPr>
        <w:bidi w:val="0"/>
        <w:ind w:firstLine="420" w:firstLineChars="0"/>
      </w:pPr>
      <w:r>
        <w:drawing>
          <wp:inline distT="0" distB="0" distL="114300" distR="114300">
            <wp:extent cx="5266690" cy="2411095"/>
            <wp:effectExtent l="0" t="0" r="10160" b="8255"/>
            <wp:docPr id="8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8"/>
                    <pic:cNvPicPr>
                      <a:picLocks noChangeAspect="1"/>
                    </pic:cNvPicPr>
                  </pic:nvPicPr>
                  <pic:blipFill>
                    <a:blip r:embed="rId40"/>
                    <a:stretch>
                      <a:fillRect/>
                    </a:stretch>
                  </pic:blipFill>
                  <pic:spPr>
                    <a:xfrm>
                      <a:off x="0" y="0"/>
                      <a:ext cx="5266690" cy="241109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2、在导入弹窗中，选择【本地模板文件导入】，弹出本地模板文件导入弹窗，点击 【上传附件】按钮，选择已维护数据的模板文件后，点击【确定】按钮，列表可批量新增覆盖多条分类数据。</w:t>
      </w:r>
    </w:p>
    <w:p>
      <w:pPr>
        <w:bidi w:val="0"/>
        <w:ind w:firstLine="420" w:firstLineChars="0"/>
      </w:pPr>
      <w:r>
        <w:drawing>
          <wp:inline distT="0" distB="0" distL="114300" distR="114300">
            <wp:extent cx="3542665" cy="1014095"/>
            <wp:effectExtent l="0" t="0" r="635" b="146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41"/>
                    <a:stretch>
                      <a:fillRect/>
                    </a:stretch>
                  </pic:blipFill>
                  <pic:spPr>
                    <a:xfrm>
                      <a:off x="0" y="0"/>
                      <a:ext cx="3542665" cy="101409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3.2.5.3新建</w:t>
      </w:r>
    </w:p>
    <w:p>
      <w:pPr>
        <w:bidi w:val="0"/>
        <w:ind w:firstLine="420" w:firstLineChars="0"/>
        <w:rPr>
          <w:rFonts w:hint="eastAsia"/>
          <w:lang w:val="en-US" w:eastAsia="zh-CN"/>
        </w:rPr>
      </w:pPr>
      <w:r>
        <w:rPr>
          <w:rFonts w:hint="eastAsia"/>
          <w:lang w:val="en-US" w:eastAsia="zh-CN"/>
        </w:rPr>
        <w:t>1、在旅游资源分类页面，点击【新建】按钮，进入新增资源分类页面，其中标注“*”的为必填项，选择和填写资源分类的基本信息后，点击【确定】按钮，即可成功创建新的资源分类。</w:t>
      </w:r>
    </w:p>
    <w:p>
      <w:pPr>
        <w:bidi w:val="0"/>
        <w:ind w:firstLine="420" w:firstLineChars="0"/>
      </w:pPr>
      <w:r>
        <w:drawing>
          <wp:inline distT="0" distB="0" distL="114300" distR="114300">
            <wp:extent cx="4258945" cy="1950085"/>
            <wp:effectExtent l="0" t="0" r="8255" b="12065"/>
            <wp:docPr id="8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9"/>
                    <pic:cNvPicPr>
                      <a:picLocks noChangeAspect="1"/>
                    </pic:cNvPicPr>
                  </pic:nvPicPr>
                  <pic:blipFill>
                    <a:blip r:embed="rId42"/>
                    <a:stretch>
                      <a:fillRect/>
                    </a:stretch>
                  </pic:blipFill>
                  <pic:spPr>
                    <a:xfrm>
                      <a:off x="0" y="0"/>
                      <a:ext cx="4258945" cy="195008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2、添加的特征项指标数据可在区县管理员-内页整理-资源单体填报页面，录入信息-性质与特征-特征数据中展示。</w:t>
      </w:r>
    </w:p>
    <w:p>
      <w:pPr>
        <w:bidi w:val="0"/>
        <w:ind w:firstLine="420" w:firstLineChars="0"/>
        <w:rPr>
          <w:rFonts w:hint="default"/>
          <w:lang w:val="en-US" w:eastAsia="zh-CN"/>
        </w:rPr>
      </w:pPr>
      <w:r>
        <w:drawing>
          <wp:inline distT="0" distB="0" distL="114300" distR="114300">
            <wp:extent cx="5268595" cy="1678940"/>
            <wp:effectExtent l="0" t="0" r="8255" b="16510"/>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43"/>
                    <a:stretch>
                      <a:fillRect/>
                    </a:stretch>
                  </pic:blipFill>
                  <pic:spPr>
                    <a:xfrm>
                      <a:off x="0" y="0"/>
                      <a:ext cx="5268595" cy="1678940"/>
                    </a:xfrm>
                    <a:prstGeom prst="rect">
                      <a:avLst/>
                    </a:prstGeom>
                    <a:noFill/>
                    <a:ln>
                      <a:noFill/>
                    </a:ln>
                  </pic:spPr>
                </pic:pic>
              </a:graphicData>
            </a:graphic>
          </wp:inline>
        </w:drawing>
      </w:r>
    </w:p>
    <w:p>
      <w:pPr>
        <w:bidi w:val="0"/>
        <w:ind w:firstLine="420" w:firstLineChars="0"/>
        <w:rPr>
          <w:rFonts w:hint="default"/>
          <w:lang w:val="en-US" w:eastAsia="zh-CN"/>
        </w:rPr>
      </w:pPr>
      <w:r>
        <w:drawing>
          <wp:inline distT="0" distB="0" distL="114300" distR="114300">
            <wp:extent cx="5269865" cy="2531745"/>
            <wp:effectExtent l="0" t="0" r="6985" b="1905"/>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44"/>
                    <a:stretch>
                      <a:fillRect/>
                    </a:stretch>
                  </pic:blipFill>
                  <pic:spPr>
                    <a:xfrm>
                      <a:off x="0" y="0"/>
                      <a:ext cx="5269865" cy="253174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3.2.5.4编辑</w:t>
      </w:r>
    </w:p>
    <w:p>
      <w:pPr>
        <w:bidi w:val="0"/>
        <w:ind w:firstLine="420" w:firstLineChars="0"/>
        <w:rPr>
          <w:rFonts w:hint="default"/>
          <w:lang w:val="en-US" w:eastAsia="zh-CN"/>
        </w:rPr>
      </w:pPr>
      <w:r>
        <w:rPr>
          <w:rFonts w:hint="default"/>
          <w:lang w:val="en-US" w:eastAsia="zh-CN"/>
        </w:rPr>
        <w:t>在</w:t>
      </w:r>
      <w:r>
        <w:rPr>
          <w:rFonts w:hint="eastAsia"/>
          <w:lang w:val="en-US" w:eastAsia="zh-CN"/>
        </w:rPr>
        <w:t>旅游资源分类列表</w:t>
      </w:r>
      <w:r>
        <w:rPr>
          <w:rFonts w:hint="default"/>
          <w:lang w:val="en-US" w:eastAsia="zh-CN"/>
        </w:rPr>
        <w:t>，点击</w:t>
      </w:r>
      <w:r>
        <w:rPr>
          <w:rFonts w:hint="eastAsia"/>
          <w:lang w:val="en-US" w:eastAsia="zh-CN"/>
        </w:rPr>
        <w:t>操作栏</w:t>
      </w:r>
      <w:r>
        <w:rPr>
          <w:rFonts w:hint="default"/>
          <w:lang w:val="en-US" w:eastAsia="zh-CN"/>
        </w:rPr>
        <w:t>【编辑】按钮，进入</w:t>
      </w:r>
      <w:r>
        <w:rPr>
          <w:rFonts w:hint="eastAsia"/>
          <w:lang w:val="en-US" w:eastAsia="zh-CN"/>
        </w:rPr>
        <w:t>编辑资源分类</w:t>
      </w:r>
      <w:r>
        <w:rPr>
          <w:rFonts w:hint="default"/>
          <w:lang w:val="en-US" w:eastAsia="zh-CN"/>
        </w:rPr>
        <w:t>页面，默认回显上次新增/编辑填写的内容，其中标注</w:t>
      </w:r>
      <w:r>
        <w:rPr>
          <w:rFonts w:hint="eastAsia"/>
          <w:lang w:val="en-US" w:eastAsia="zh-CN"/>
        </w:rPr>
        <w:t>“</w:t>
      </w:r>
      <w:r>
        <w:rPr>
          <w:rFonts w:hint="eastAsia"/>
          <w:color w:val="FF0000"/>
          <w:lang w:val="en-US" w:eastAsia="zh-CN"/>
        </w:rPr>
        <w:t>*</w:t>
      </w:r>
      <w:r>
        <w:rPr>
          <w:rFonts w:hint="eastAsia"/>
          <w:lang w:val="en-US" w:eastAsia="zh-CN"/>
        </w:rPr>
        <w:t>”</w:t>
      </w:r>
      <w:r>
        <w:rPr>
          <w:rFonts w:hint="default"/>
          <w:lang w:val="en-US" w:eastAsia="zh-CN"/>
        </w:rPr>
        <w:t>的为必填项，选择和填写</w:t>
      </w:r>
      <w:r>
        <w:rPr>
          <w:rFonts w:hint="eastAsia"/>
          <w:lang w:val="en-US" w:eastAsia="zh-CN"/>
        </w:rPr>
        <w:t>资源分类</w:t>
      </w:r>
      <w:r>
        <w:rPr>
          <w:rFonts w:hint="default"/>
          <w:lang w:val="en-US" w:eastAsia="zh-CN"/>
        </w:rPr>
        <w:t>的基本信息后，点击【确定】按钮，即可成功编辑</w:t>
      </w:r>
      <w:r>
        <w:rPr>
          <w:rFonts w:hint="eastAsia"/>
          <w:lang w:val="en-US" w:eastAsia="zh-CN"/>
        </w:rPr>
        <w:t>资源分类信息</w:t>
      </w:r>
      <w:r>
        <w:rPr>
          <w:rFonts w:hint="default"/>
          <w:lang w:val="en-US" w:eastAsia="zh-CN"/>
        </w:rPr>
        <w:t>。</w:t>
      </w:r>
    </w:p>
    <w:p>
      <w:pPr>
        <w:bidi w:val="0"/>
        <w:ind w:firstLine="420" w:firstLineChars="0"/>
        <w:rPr>
          <w:rFonts w:hint="default"/>
          <w:lang w:val="en-US" w:eastAsia="zh-CN"/>
        </w:rPr>
      </w:pPr>
      <w:r>
        <w:drawing>
          <wp:inline distT="0" distB="0" distL="114300" distR="114300">
            <wp:extent cx="3984625" cy="1824355"/>
            <wp:effectExtent l="0" t="0" r="15875" b="4445"/>
            <wp:docPr id="8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
                    <pic:cNvPicPr>
                      <a:picLocks noChangeAspect="1"/>
                    </pic:cNvPicPr>
                  </pic:nvPicPr>
                  <pic:blipFill>
                    <a:blip r:embed="rId45"/>
                    <a:stretch>
                      <a:fillRect/>
                    </a:stretch>
                  </pic:blipFill>
                  <pic:spPr>
                    <a:xfrm>
                      <a:off x="0" y="0"/>
                      <a:ext cx="3984625" cy="18243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3.2.5.5删除/批量删除</w:t>
      </w:r>
    </w:p>
    <w:p>
      <w:pPr>
        <w:bidi w:val="0"/>
        <w:ind w:firstLine="420" w:firstLineChars="0"/>
        <w:rPr>
          <w:rFonts w:hint="eastAsia"/>
          <w:lang w:val="en-US" w:eastAsia="zh-CN"/>
        </w:rPr>
      </w:pPr>
      <w:r>
        <w:rPr>
          <w:rFonts w:hint="eastAsia"/>
          <w:lang w:val="en-US" w:eastAsia="zh-CN"/>
        </w:rPr>
        <w:t>1、在旅游资源分类列表，点击操作栏【删除】按钮，弹出二次确认弹窗，点击【确定】按钮，可将选择的数据成功删除，点击【取消】按钮，取消删除操作，关闭弹窗。</w:t>
      </w:r>
    </w:p>
    <w:p>
      <w:pPr>
        <w:bidi w:val="0"/>
        <w:ind w:firstLine="420" w:firstLineChars="0"/>
        <w:rPr>
          <w:rFonts w:hint="eastAsia"/>
          <w:lang w:val="en-US" w:eastAsia="zh-CN"/>
        </w:rPr>
      </w:pPr>
      <w:r>
        <w:drawing>
          <wp:inline distT="0" distB="0" distL="114300" distR="114300">
            <wp:extent cx="3977640" cy="1348740"/>
            <wp:effectExtent l="0" t="0" r="3810" b="3810"/>
            <wp:docPr id="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
                    <pic:cNvPicPr>
                      <a:picLocks noChangeAspect="1"/>
                    </pic:cNvPicPr>
                  </pic:nvPicPr>
                  <pic:blipFill>
                    <a:blip r:embed="rId34"/>
                    <a:stretch>
                      <a:fillRect/>
                    </a:stretch>
                  </pic:blipFill>
                  <pic:spPr>
                    <a:xfrm>
                      <a:off x="0" y="0"/>
                      <a:ext cx="3977640" cy="1348740"/>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2、</w:t>
      </w:r>
      <w:r>
        <w:rPr>
          <w:rFonts w:hint="eastAsia"/>
          <w:lang w:val="en-US" w:eastAsia="zh-CN"/>
        </w:rPr>
        <w:t>在旅游资源分类列表，勾选一条或者多条需要删除的数据，点击【批量删除】按钮，弹出二次确认弹窗，点击【确定】按钮，可将选择的数据成功删除，点击【取消】按钮，取消删除操作，关闭弹窗。</w:t>
      </w:r>
    </w:p>
    <w:p>
      <w:pPr>
        <w:bidi w:val="0"/>
        <w:ind w:firstLine="420" w:firstLineChars="0"/>
      </w:pPr>
      <w:r>
        <w:drawing>
          <wp:inline distT="0" distB="0" distL="114300" distR="114300">
            <wp:extent cx="4584065" cy="2098675"/>
            <wp:effectExtent l="0" t="0" r="6985" b="15875"/>
            <wp:docPr id="8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pic:cNvPicPr>
                      <a:picLocks noChangeAspect="1"/>
                    </pic:cNvPicPr>
                  </pic:nvPicPr>
                  <pic:blipFill>
                    <a:blip r:embed="rId46"/>
                    <a:stretch>
                      <a:fillRect/>
                    </a:stretch>
                  </pic:blipFill>
                  <pic:spPr>
                    <a:xfrm>
                      <a:off x="0" y="0"/>
                      <a:ext cx="4584065" cy="209867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注：新增/编辑/删除资源分类后，区县管理员登录后维护的资源所属分类可同步更改。</w:t>
      </w:r>
    </w:p>
    <w:p>
      <w:pPr>
        <w:bidi w:val="0"/>
        <w:ind w:firstLine="420" w:firstLineChars="0"/>
        <w:rPr>
          <w:rFonts w:hint="eastAsia"/>
          <w:lang w:val="en-US" w:eastAsia="zh-CN"/>
        </w:rPr>
      </w:pPr>
      <w:r>
        <w:drawing>
          <wp:inline distT="0" distB="0" distL="114300" distR="114300">
            <wp:extent cx="3295650" cy="2120900"/>
            <wp:effectExtent l="0" t="0" r="0" b="12700"/>
            <wp:docPr id="7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9"/>
                    <pic:cNvPicPr>
                      <a:picLocks noChangeAspect="1"/>
                    </pic:cNvPicPr>
                  </pic:nvPicPr>
                  <pic:blipFill>
                    <a:blip r:embed="rId47"/>
                    <a:stretch>
                      <a:fillRect/>
                    </a:stretch>
                  </pic:blipFill>
                  <pic:spPr>
                    <a:xfrm>
                      <a:off x="0" y="0"/>
                      <a:ext cx="3295650" cy="2120900"/>
                    </a:xfrm>
                    <a:prstGeom prst="rect">
                      <a:avLst/>
                    </a:prstGeom>
                    <a:noFill/>
                    <a:ln>
                      <a:noFill/>
                    </a:ln>
                  </pic:spPr>
                </pic:pic>
              </a:graphicData>
            </a:graphic>
          </wp:inline>
        </w:drawing>
      </w:r>
    </w:p>
    <w:p>
      <w:pPr>
        <w:pStyle w:val="4"/>
        <w:bidi w:val="0"/>
        <w:rPr>
          <w:rFonts w:hint="eastAsia"/>
          <w:lang w:val="en-US" w:eastAsia="zh-CN"/>
        </w:rPr>
      </w:pPr>
      <w:bookmarkStart w:id="53" w:name="_Toc31395"/>
      <w:bookmarkStart w:id="54" w:name="_Toc5839"/>
      <w:r>
        <w:rPr>
          <w:rFonts w:hint="eastAsia"/>
          <w:lang w:eastAsia="zh-CN"/>
        </w:rPr>
        <w:t>3.2</w:t>
      </w:r>
      <w:r>
        <w:rPr>
          <w:rFonts w:hint="eastAsia"/>
        </w:rPr>
        <w:t>.</w:t>
      </w:r>
      <w:r>
        <w:rPr>
          <w:rFonts w:hint="eastAsia"/>
          <w:lang w:val="en-US" w:eastAsia="zh-CN"/>
        </w:rPr>
        <w:t>6评价指标</w:t>
      </w:r>
      <w:bookmarkEnd w:id="53"/>
      <w:bookmarkEnd w:id="54"/>
    </w:p>
    <w:p>
      <w:pPr>
        <w:bidi w:val="0"/>
        <w:ind w:firstLine="420" w:firstLineChars="0"/>
        <w:rPr>
          <w:rFonts w:hint="default"/>
          <w:lang w:val="en-US" w:eastAsia="zh-CN"/>
        </w:rPr>
      </w:pPr>
      <w:r>
        <w:rPr>
          <w:rFonts w:hint="eastAsia"/>
          <w:lang w:val="en-US" w:eastAsia="zh-CN"/>
        </w:rPr>
        <w:t>点击菜单普查准备-评价指标页面，进入评价指标页面，展示查询功能、【新建】、【引用】、【批量删除】按钮和评价指标列表。</w:t>
      </w:r>
    </w:p>
    <w:p>
      <w:pPr>
        <w:bidi w:val="0"/>
        <w:ind w:firstLine="420" w:firstLineChars="0"/>
      </w:pPr>
      <w:r>
        <w:drawing>
          <wp:inline distT="0" distB="0" distL="114300" distR="114300">
            <wp:extent cx="4649470" cy="2128520"/>
            <wp:effectExtent l="0" t="0" r="17780" b="508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48"/>
                    <a:stretch>
                      <a:fillRect/>
                    </a:stretch>
                  </pic:blipFill>
                  <pic:spPr>
                    <a:xfrm>
                      <a:off x="0" y="0"/>
                      <a:ext cx="4649470" cy="212852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3.2.6.1查询</w:t>
      </w:r>
    </w:p>
    <w:p>
      <w:pPr>
        <w:bidi w:val="0"/>
        <w:ind w:firstLine="420" w:firstLineChars="0"/>
        <w:rPr>
          <w:rFonts w:hint="eastAsia"/>
          <w:lang w:val="en-US" w:eastAsia="zh-CN"/>
        </w:rPr>
      </w:pPr>
      <w:r>
        <w:rPr>
          <w:rFonts w:hint="eastAsia"/>
          <w:lang w:val="en-US" w:eastAsia="zh-CN"/>
        </w:rPr>
        <w:t>在评价指标页面，输入项目名称关键字后点击【查询】按钮，列表可显示对应的查询结果；输入查询条件后点击【重置】按钮，清空查询条件并重置列表数据。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3543300" cy="1234440"/>
            <wp:effectExtent l="0" t="0" r="7620" b="0"/>
            <wp:docPr id="1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9"/>
                    <pic:cNvPicPr>
                      <a:picLocks noChangeAspect="1"/>
                    </pic:cNvPicPr>
                  </pic:nvPicPr>
                  <pic:blipFill>
                    <a:blip r:embed="rId49"/>
                    <a:stretch>
                      <a:fillRect/>
                    </a:stretch>
                  </pic:blipFill>
                  <pic:spPr>
                    <a:xfrm>
                      <a:off x="0" y="0"/>
                      <a:ext cx="3543300" cy="123444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3.2.6.2引用</w:t>
      </w:r>
    </w:p>
    <w:p>
      <w:pPr>
        <w:bidi w:val="0"/>
        <w:ind w:firstLine="420" w:firstLineChars="0"/>
        <w:rPr>
          <w:rFonts w:hint="default"/>
          <w:lang w:val="en-US" w:eastAsia="zh-CN"/>
        </w:rPr>
      </w:pPr>
      <w:r>
        <w:rPr>
          <w:rFonts w:hint="eastAsia"/>
          <w:lang w:val="en-US" w:eastAsia="zh-CN"/>
        </w:rPr>
        <w:t>1、在评价指标页面，可以引用其他普查任务的评价指标，点击【引用】按钮，弹出选择普查活动弹窗，选中普查任务后点击【确定】按钮，</w:t>
      </w:r>
      <w:r>
        <w:rPr>
          <w:rFonts w:hint="default"/>
          <w:lang w:val="en-US" w:eastAsia="zh-CN"/>
        </w:rPr>
        <w:t>即可成功</w:t>
      </w:r>
      <w:r>
        <w:rPr>
          <w:rFonts w:hint="eastAsia"/>
          <w:lang w:val="en-US" w:eastAsia="zh-CN"/>
        </w:rPr>
        <w:t>将已存在的评价指标引用至当前普查任务中。</w:t>
      </w:r>
    </w:p>
    <w:p>
      <w:pPr>
        <w:bidi w:val="0"/>
        <w:ind w:firstLine="420" w:firstLineChars="0"/>
      </w:pPr>
      <w:r>
        <w:drawing>
          <wp:inline distT="0" distB="0" distL="114300" distR="114300">
            <wp:extent cx="5266690" cy="2411095"/>
            <wp:effectExtent l="0" t="0" r="10160" b="8255"/>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50"/>
                    <a:stretch>
                      <a:fillRect/>
                    </a:stretch>
                  </pic:blipFill>
                  <pic:spPr>
                    <a:xfrm>
                      <a:off x="0" y="0"/>
                      <a:ext cx="5266690" cy="2411095"/>
                    </a:xfrm>
                    <a:prstGeom prst="rect">
                      <a:avLst/>
                    </a:prstGeom>
                    <a:noFill/>
                    <a:ln>
                      <a:noFill/>
                    </a:ln>
                  </pic:spPr>
                </pic:pic>
              </a:graphicData>
            </a:graphic>
          </wp:inline>
        </w:drawing>
      </w:r>
    </w:p>
    <w:p>
      <w:pPr>
        <w:bidi w:val="0"/>
        <w:ind w:firstLine="420" w:firstLineChars="0"/>
      </w:pPr>
      <w:r>
        <w:rPr>
          <w:rFonts w:hint="eastAsia"/>
          <w:lang w:val="en-US" w:eastAsia="zh-CN"/>
        </w:rPr>
        <w:t>2、在选择普查活动弹窗页面，输入项目名称关键字后点击【查询】按钮，列表可显示对应的查询结果；在选择普查活动弹窗页面，输入查询条件后点击【重置】按钮，清空查询条件并重置列表数据。</w:t>
      </w:r>
    </w:p>
    <w:p>
      <w:pPr>
        <w:bidi w:val="0"/>
        <w:ind w:firstLine="420" w:firstLineChars="0"/>
      </w:pPr>
      <w:r>
        <w:drawing>
          <wp:inline distT="0" distB="0" distL="114300" distR="114300">
            <wp:extent cx="2880360" cy="899160"/>
            <wp:effectExtent l="0" t="0" r="0" b="0"/>
            <wp:docPr id="19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0"/>
                    <pic:cNvPicPr>
                      <a:picLocks noChangeAspect="1"/>
                    </pic:cNvPicPr>
                  </pic:nvPicPr>
                  <pic:blipFill>
                    <a:blip r:embed="rId51"/>
                    <a:stretch>
                      <a:fillRect/>
                    </a:stretch>
                  </pic:blipFill>
                  <pic:spPr>
                    <a:xfrm>
                      <a:off x="0" y="0"/>
                      <a:ext cx="2880360" cy="89916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3.2.6.3新建</w:t>
      </w:r>
    </w:p>
    <w:p>
      <w:pPr>
        <w:bidi w:val="0"/>
        <w:ind w:firstLine="420" w:firstLineChars="0"/>
        <w:rPr>
          <w:rFonts w:hint="eastAsia"/>
          <w:lang w:val="en-US" w:eastAsia="zh-CN"/>
        </w:rPr>
      </w:pPr>
      <w:r>
        <w:rPr>
          <w:rFonts w:hint="eastAsia"/>
          <w:lang w:val="en-US" w:eastAsia="zh-CN"/>
        </w:rPr>
        <w:t>在评价指标页面，点击【新建】按钮，进入新增评价指标页面，其中标注“</w:t>
      </w:r>
      <w:r>
        <w:rPr>
          <w:rFonts w:hint="eastAsia"/>
          <w:color w:val="FF0000"/>
          <w:lang w:val="en-US" w:eastAsia="zh-CN"/>
        </w:rPr>
        <w:t>*</w:t>
      </w:r>
      <w:r>
        <w:rPr>
          <w:rFonts w:hint="eastAsia"/>
          <w:lang w:val="en-US" w:eastAsia="zh-CN"/>
        </w:rPr>
        <w:t>”的为必填项，评价因子可新增多条，点击操作列删除按钮可删除新增的评价因子，选择和填写基本信息后，点击【确定】按钮，即可成功创建新的普评价指标。</w:t>
      </w:r>
    </w:p>
    <w:p>
      <w:pPr>
        <w:bidi w:val="0"/>
        <w:ind w:firstLine="420" w:firstLineChars="0"/>
        <w:rPr>
          <w:rFonts w:hint="default"/>
          <w:lang w:val="en-US" w:eastAsia="zh-CN"/>
        </w:rPr>
      </w:pPr>
      <w:r>
        <w:drawing>
          <wp:inline distT="0" distB="0" distL="114300" distR="114300">
            <wp:extent cx="4217670" cy="1310005"/>
            <wp:effectExtent l="0" t="0" r="11430" b="4445"/>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4"/>
                    <pic:cNvPicPr>
                      <a:picLocks noChangeAspect="1"/>
                    </pic:cNvPicPr>
                  </pic:nvPicPr>
                  <pic:blipFill>
                    <a:blip r:embed="rId52"/>
                    <a:stretch>
                      <a:fillRect/>
                    </a:stretch>
                  </pic:blipFill>
                  <pic:spPr>
                    <a:xfrm>
                      <a:off x="0" y="0"/>
                      <a:ext cx="4217670" cy="131000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3.2.6.4编辑</w:t>
      </w:r>
    </w:p>
    <w:p>
      <w:pPr>
        <w:bidi w:val="0"/>
        <w:ind w:firstLine="420" w:firstLineChars="0"/>
        <w:rPr>
          <w:rFonts w:hint="default"/>
          <w:lang w:val="en-US" w:eastAsia="zh-CN"/>
        </w:rPr>
      </w:pPr>
      <w:r>
        <w:rPr>
          <w:rFonts w:hint="eastAsia"/>
          <w:lang w:val="en-US" w:eastAsia="zh-CN"/>
        </w:rPr>
        <w:t>在评价指标列表，点击操作栏【编辑】按钮，进入编辑评价指标页面，默认回显上次新增/编辑填写的内容，其中标注“</w:t>
      </w:r>
      <w:r>
        <w:rPr>
          <w:rFonts w:hint="eastAsia"/>
          <w:color w:val="FF0000"/>
          <w:lang w:val="en-US" w:eastAsia="zh-CN"/>
        </w:rPr>
        <w:t>*</w:t>
      </w:r>
      <w:r>
        <w:rPr>
          <w:rFonts w:hint="eastAsia"/>
          <w:lang w:val="en-US" w:eastAsia="zh-CN"/>
        </w:rPr>
        <w:t>”的为必填项，选择和填写基本信息后，点击【确定】按钮，即可成功编辑评价指标信息。</w:t>
      </w:r>
    </w:p>
    <w:p>
      <w:pPr>
        <w:bidi w:val="0"/>
        <w:ind w:firstLine="420" w:firstLineChars="0"/>
        <w:rPr>
          <w:rFonts w:hint="default"/>
          <w:lang w:val="en-US" w:eastAsia="zh-CN"/>
        </w:rPr>
      </w:pPr>
      <w:r>
        <w:drawing>
          <wp:inline distT="0" distB="0" distL="114300" distR="114300">
            <wp:extent cx="4197985" cy="1372870"/>
            <wp:effectExtent l="0" t="0" r="12065" b="17780"/>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5"/>
                    <pic:cNvPicPr>
                      <a:picLocks noChangeAspect="1"/>
                    </pic:cNvPicPr>
                  </pic:nvPicPr>
                  <pic:blipFill>
                    <a:blip r:embed="rId53"/>
                    <a:stretch>
                      <a:fillRect/>
                    </a:stretch>
                  </pic:blipFill>
                  <pic:spPr>
                    <a:xfrm>
                      <a:off x="0" y="0"/>
                      <a:ext cx="4197985" cy="137287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3.2.6.5删除/批量删除</w:t>
      </w:r>
    </w:p>
    <w:p>
      <w:pPr>
        <w:bidi w:val="0"/>
        <w:ind w:firstLine="420" w:firstLineChars="0"/>
        <w:rPr>
          <w:rFonts w:hint="eastAsia"/>
          <w:lang w:val="en-US" w:eastAsia="zh-CN"/>
        </w:rPr>
      </w:pPr>
      <w:r>
        <w:rPr>
          <w:rFonts w:hint="eastAsia"/>
          <w:lang w:val="en-US" w:eastAsia="zh-CN"/>
        </w:rPr>
        <w:t>1、在评价指标列表，点击操作栏【删除】按钮，弹出二次确认弹窗，点击【确定】按钮，可将选择的数据成功删除，点击【取消】按钮，取消删除操作，关闭弹窗。</w:t>
      </w:r>
    </w:p>
    <w:p>
      <w:pPr>
        <w:bidi w:val="0"/>
        <w:ind w:firstLine="420" w:firstLineChars="0"/>
        <w:rPr>
          <w:rFonts w:hint="eastAsia"/>
          <w:lang w:val="en-US" w:eastAsia="zh-CN"/>
        </w:rPr>
      </w:pPr>
      <w:r>
        <w:drawing>
          <wp:inline distT="0" distB="0" distL="114300" distR="114300">
            <wp:extent cx="3977640" cy="1348740"/>
            <wp:effectExtent l="0" t="0" r="3810" b="381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34"/>
                    <a:stretch>
                      <a:fillRect/>
                    </a:stretch>
                  </pic:blipFill>
                  <pic:spPr>
                    <a:xfrm>
                      <a:off x="0" y="0"/>
                      <a:ext cx="3977640" cy="1348740"/>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2、</w:t>
      </w:r>
      <w:r>
        <w:rPr>
          <w:rFonts w:hint="eastAsia"/>
          <w:lang w:val="en-US" w:eastAsia="zh-CN"/>
        </w:rPr>
        <w:t>在旅游资源分类列表，勾选一条或者多条需要删除的多条数据，点击【批量删除】按钮，弹出二次确认弹窗，点击【确定】按钮，可将选择的数据成功删除，点击【取消】按钮，取消删除操作，关闭弹窗。</w:t>
      </w:r>
    </w:p>
    <w:p>
      <w:pPr>
        <w:bidi w:val="0"/>
        <w:ind w:firstLine="420" w:firstLineChars="0"/>
      </w:pPr>
      <w:r>
        <w:drawing>
          <wp:inline distT="0" distB="0" distL="114300" distR="114300">
            <wp:extent cx="4552315" cy="2084070"/>
            <wp:effectExtent l="0" t="0" r="635" b="11430"/>
            <wp:docPr id="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6"/>
                    <pic:cNvPicPr>
                      <a:picLocks noChangeAspect="1"/>
                    </pic:cNvPicPr>
                  </pic:nvPicPr>
                  <pic:blipFill>
                    <a:blip r:embed="rId54"/>
                    <a:stretch>
                      <a:fillRect/>
                    </a:stretch>
                  </pic:blipFill>
                  <pic:spPr>
                    <a:xfrm>
                      <a:off x="0" y="0"/>
                      <a:ext cx="4552315" cy="208407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注：新增/编辑/删除评价指标后，区县管理员登录后需在普查准备-旅游资源预目录页面添加新的资源数据后进行填报方可生效。</w:t>
      </w:r>
    </w:p>
    <w:p>
      <w:pPr>
        <w:bidi w:val="0"/>
        <w:ind w:firstLine="420" w:firstLineChars="0"/>
        <w:rPr>
          <w:rFonts w:hint="eastAsia"/>
          <w:lang w:val="en-US" w:eastAsia="zh-CN"/>
        </w:rPr>
      </w:pPr>
      <w:r>
        <w:drawing>
          <wp:inline distT="0" distB="0" distL="114300" distR="114300">
            <wp:extent cx="4300220" cy="2117090"/>
            <wp:effectExtent l="0" t="0" r="12700" b="1270"/>
            <wp:docPr id="19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1"/>
                    <pic:cNvPicPr>
                      <a:picLocks noChangeAspect="1"/>
                    </pic:cNvPicPr>
                  </pic:nvPicPr>
                  <pic:blipFill>
                    <a:blip r:embed="rId55"/>
                    <a:stretch>
                      <a:fillRect/>
                    </a:stretch>
                  </pic:blipFill>
                  <pic:spPr>
                    <a:xfrm>
                      <a:off x="0" y="0"/>
                      <a:ext cx="4300220" cy="2117090"/>
                    </a:xfrm>
                    <a:prstGeom prst="rect">
                      <a:avLst/>
                    </a:prstGeom>
                    <a:noFill/>
                    <a:ln>
                      <a:noFill/>
                    </a:ln>
                  </pic:spPr>
                </pic:pic>
              </a:graphicData>
            </a:graphic>
          </wp:inline>
        </w:drawing>
      </w:r>
    </w:p>
    <w:p>
      <w:pPr>
        <w:bidi w:val="0"/>
        <w:ind w:firstLine="420" w:firstLineChars="0"/>
        <w:rPr>
          <w:rFonts w:hint="eastAsia"/>
          <w:lang w:val="en-US" w:eastAsia="zh-CN"/>
        </w:rPr>
      </w:pPr>
    </w:p>
    <w:p>
      <w:pPr>
        <w:pStyle w:val="4"/>
        <w:bidi w:val="0"/>
        <w:rPr>
          <w:rFonts w:hint="eastAsia"/>
          <w:lang w:val="en-US" w:eastAsia="zh-CN"/>
        </w:rPr>
      </w:pPr>
      <w:bookmarkStart w:id="55" w:name="_Toc12551"/>
      <w:bookmarkStart w:id="56" w:name="_Toc26113"/>
      <w:r>
        <w:rPr>
          <w:rFonts w:hint="eastAsia"/>
          <w:lang w:eastAsia="zh-CN"/>
        </w:rPr>
        <w:t>3.2</w:t>
      </w:r>
      <w:r>
        <w:rPr>
          <w:rFonts w:hint="eastAsia"/>
        </w:rPr>
        <w:t>.</w:t>
      </w:r>
      <w:r>
        <w:rPr>
          <w:rFonts w:hint="eastAsia"/>
          <w:lang w:val="en-US" w:eastAsia="zh-CN"/>
        </w:rPr>
        <w:t>7普查员管理</w:t>
      </w:r>
      <w:bookmarkEnd w:id="55"/>
      <w:bookmarkEnd w:id="56"/>
    </w:p>
    <w:p>
      <w:pPr>
        <w:bidi w:val="0"/>
        <w:ind w:firstLine="420" w:firstLineChars="0"/>
        <w:rPr>
          <w:rFonts w:hint="eastAsia"/>
          <w:lang w:val="en-US" w:eastAsia="zh-CN"/>
        </w:rPr>
      </w:pPr>
      <w:r>
        <w:rPr>
          <w:rFonts w:hint="eastAsia"/>
          <w:lang w:val="en-US" w:eastAsia="zh-CN"/>
        </w:rPr>
        <w:t>点击菜单普查准备-普查员管理，进入普查员管理页面，展示查询功能和普查员列表，列表数据来源为：在皖事通上扫描旅游资源普查系统二维码后注册的人员。</w:t>
      </w:r>
    </w:p>
    <w:p>
      <w:pPr>
        <w:bidi w:val="0"/>
        <w:ind w:firstLine="420" w:firstLineChars="0"/>
      </w:pPr>
      <w:r>
        <w:drawing>
          <wp:inline distT="0" distB="0" distL="114300" distR="114300">
            <wp:extent cx="4460240" cy="2028825"/>
            <wp:effectExtent l="0" t="0" r="16510" b="9525"/>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6"/>
                    <pic:cNvPicPr>
                      <a:picLocks noChangeAspect="1"/>
                    </pic:cNvPicPr>
                  </pic:nvPicPr>
                  <pic:blipFill>
                    <a:blip r:embed="rId56"/>
                    <a:stretch>
                      <a:fillRect/>
                    </a:stretch>
                  </pic:blipFill>
                  <pic:spPr>
                    <a:xfrm>
                      <a:off x="0" y="0"/>
                      <a:ext cx="4460240" cy="202882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3.2.7.1查询</w:t>
      </w:r>
    </w:p>
    <w:p>
      <w:pPr>
        <w:bidi w:val="0"/>
        <w:ind w:firstLine="420" w:firstLineChars="0"/>
        <w:rPr>
          <w:rFonts w:hint="eastAsia"/>
          <w:lang w:val="en-US" w:eastAsia="zh-CN"/>
        </w:rPr>
      </w:pPr>
      <w:r>
        <w:rPr>
          <w:rFonts w:hint="eastAsia"/>
          <w:lang w:val="en-US" w:eastAsia="zh-CN"/>
        </w:rPr>
        <w:t>在普查员管理页面，输入/选择查询条件后点击【查询】按钮，列表可显示对应的查询结果；输入查询条件后点击【重置】按钮，清空查询条件并重置列表数据。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338320" cy="584835"/>
            <wp:effectExtent l="0" t="0" r="5080" b="9525"/>
            <wp:docPr id="1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2"/>
                    <pic:cNvPicPr>
                      <a:picLocks noChangeAspect="1"/>
                    </pic:cNvPicPr>
                  </pic:nvPicPr>
                  <pic:blipFill>
                    <a:blip r:embed="rId57"/>
                    <a:stretch>
                      <a:fillRect/>
                    </a:stretch>
                  </pic:blipFill>
                  <pic:spPr>
                    <a:xfrm>
                      <a:off x="0" y="0"/>
                      <a:ext cx="4338320" cy="584835"/>
                    </a:xfrm>
                    <a:prstGeom prst="rect">
                      <a:avLst/>
                    </a:prstGeom>
                    <a:noFill/>
                    <a:ln>
                      <a:noFill/>
                    </a:ln>
                  </pic:spPr>
                </pic:pic>
              </a:graphicData>
            </a:graphic>
          </wp:inline>
        </w:drawing>
      </w:r>
    </w:p>
    <w:p>
      <w:pPr>
        <w:pStyle w:val="4"/>
        <w:bidi w:val="0"/>
        <w:rPr>
          <w:rFonts w:hint="eastAsia"/>
          <w:lang w:val="en-US" w:eastAsia="zh-CN"/>
        </w:rPr>
      </w:pPr>
      <w:bookmarkStart w:id="57" w:name="_Toc20115"/>
      <w:bookmarkStart w:id="58" w:name="_Toc2176"/>
      <w:r>
        <w:rPr>
          <w:rFonts w:hint="eastAsia"/>
          <w:lang w:eastAsia="zh-CN"/>
        </w:rPr>
        <w:t>3.2</w:t>
      </w:r>
      <w:r>
        <w:rPr>
          <w:rFonts w:hint="eastAsia"/>
        </w:rPr>
        <w:t>.</w:t>
      </w:r>
      <w:r>
        <w:rPr>
          <w:rFonts w:hint="eastAsia"/>
          <w:lang w:val="en-US" w:eastAsia="zh-CN"/>
        </w:rPr>
        <w:t>8普查审核</w:t>
      </w:r>
      <w:bookmarkEnd w:id="57"/>
      <w:bookmarkEnd w:id="58"/>
    </w:p>
    <w:p>
      <w:pPr>
        <w:bidi w:val="0"/>
        <w:ind w:firstLine="420" w:firstLineChars="0"/>
        <w:rPr>
          <w:rFonts w:hint="eastAsia"/>
          <w:lang w:val="en-US" w:eastAsia="zh-CN"/>
        </w:rPr>
      </w:pPr>
      <w:r>
        <w:rPr>
          <w:rFonts w:hint="eastAsia"/>
          <w:lang w:val="en-US" w:eastAsia="zh-CN"/>
        </w:rPr>
        <w:t>点击菜单成果管理-普查审核，进入普查审核页面，展示查询功能、【批量通过】、【批量驳回】按钮和普查审核列表。</w:t>
      </w:r>
    </w:p>
    <w:p>
      <w:pPr>
        <w:bidi w:val="0"/>
        <w:ind w:firstLine="420" w:firstLineChars="0"/>
      </w:pPr>
      <w:r>
        <w:drawing>
          <wp:inline distT="0" distB="0" distL="114300" distR="114300">
            <wp:extent cx="4596130" cy="2104390"/>
            <wp:effectExtent l="0" t="0" r="13970" b="10160"/>
            <wp:docPr id="10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8"/>
                    <pic:cNvPicPr>
                      <a:picLocks noChangeAspect="1"/>
                    </pic:cNvPicPr>
                  </pic:nvPicPr>
                  <pic:blipFill>
                    <a:blip r:embed="rId58"/>
                    <a:stretch>
                      <a:fillRect/>
                    </a:stretch>
                  </pic:blipFill>
                  <pic:spPr>
                    <a:xfrm>
                      <a:off x="0" y="0"/>
                      <a:ext cx="4596130" cy="210439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3.2.8.1查询</w:t>
      </w:r>
    </w:p>
    <w:p>
      <w:pPr>
        <w:bidi w:val="0"/>
        <w:ind w:firstLine="420" w:firstLineChars="0"/>
        <w:rPr>
          <w:rFonts w:hint="eastAsia"/>
          <w:lang w:val="en-US" w:eastAsia="zh-CN"/>
        </w:rPr>
      </w:pPr>
      <w:r>
        <w:rPr>
          <w:rFonts w:hint="eastAsia"/>
          <w:lang w:val="en-US" w:eastAsia="zh-CN"/>
        </w:rPr>
        <w:t>在普查审核页面，输入关键字/选择查询条件后点击【查询】按钮，列表可显示对应的查询结果；输入查询条件后点击【重置】按钮，清空查询条件并重置列表数据。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638675" cy="548640"/>
            <wp:effectExtent l="0" t="0" r="9525" b="0"/>
            <wp:docPr id="2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3"/>
                    <pic:cNvPicPr>
                      <a:picLocks noChangeAspect="1"/>
                    </pic:cNvPicPr>
                  </pic:nvPicPr>
                  <pic:blipFill>
                    <a:blip r:embed="rId59"/>
                    <a:stretch>
                      <a:fillRect/>
                    </a:stretch>
                  </pic:blipFill>
                  <pic:spPr>
                    <a:xfrm>
                      <a:off x="0" y="0"/>
                      <a:ext cx="4638675" cy="54864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3.2.8.2批量通过</w:t>
      </w:r>
    </w:p>
    <w:p>
      <w:pPr>
        <w:bidi w:val="0"/>
        <w:ind w:firstLine="420" w:firstLineChars="0"/>
        <w:rPr>
          <w:rFonts w:hint="eastAsia"/>
          <w:lang w:val="en-US" w:eastAsia="zh-CN"/>
        </w:rPr>
      </w:pPr>
      <w:r>
        <w:rPr>
          <w:rFonts w:hint="eastAsia"/>
          <w:lang w:val="en-US" w:eastAsia="zh-CN"/>
        </w:rPr>
        <w:t>在普查审核列表，选中需要批量通过的多条数据，点击【批量通过】按钮，弹出二次确认弹窗，点击【确定】按钮，可完成审核通过操作，列表状态变成“审核通过”；点击【取消】按钮，可取消批量审核操作并关闭弹窗。</w:t>
      </w:r>
    </w:p>
    <w:p>
      <w:pPr>
        <w:bidi w:val="0"/>
        <w:ind w:firstLine="420" w:firstLineChars="0"/>
        <w:rPr>
          <w:rFonts w:hint="default"/>
          <w:lang w:val="en-US" w:eastAsia="zh-CN"/>
        </w:rPr>
      </w:pPr>
    </w:p>
    <w:p>
      <w:pPr>
        <w:bidi w:val="0"/>
        <w:ind w:firstLine="420" w:firstLineChars="0"/>
        <w:rPr>
          <w:rFonts w:hint="eastAsia"/>
          <w:lang w:val="en-US" w:eastAsia="zh-CN"/>
        </w:rPr>
      </w:pPr>
      <w:r>
        <w:drawing>
          <wp:inline distT="0" distB="0" distL="114300" distR="114300">
            <wp:extent cx="4269740" cy="1703705"/>
            <wp:effectExtent l="0" t="0" r="16510" b="10795"/>
            <wp:docPr id="1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
                    <pic:cNvPicPr>
                      <a:picLocks noChangeAspect="1"/>
                    </pic:cNvPicPr>
                  </pic:nvPicPr>
                  <pic:blipFill>
                    <a:blip r:embed="rId60"/>
                    <a:stretch>
                      <a:fillRect/>
                    </a:stretch>
                  </pic:blipFill>
                  <pic:spPr>
                    <a:xfrm>
                      <a:off x="0" y="0"/>
                      <a:ext cx="4269740" cy="170370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3.2.8.3批量驳回</w:t>
      </w:r>
    </w:p>
    <w:p>
      <w:pPr>
        <w:bidi w:val="0"/>
        <w:ind w:firstLine="420" w:firstLineChars="0"/>
        <w:rPr>
          <w:rFonts w:hint="eastAsia"/>
          <w:lang w:val="en-US" w:eastAsia="zh-CN"/>
        </w:rPr>
      </w:pPr>
      <w:r>
        <w:rPr>
          <w:rFonts w:hint="eastAsia"/>
          <w:lang w:val="en-US" w:eastAsia="zh-CN"/>
        </w:rPr>
        <w:t>在普查审核列表，选中需要批量驳回的多条数据，点击【批量驳回】按钮，弹出二次确认弹窗，输入驳回意见后，点击【确定】按钮，可完成审核驳回操作，列表状态变成“审核不通过”；点击【取消】按钮，可取消批量审核操作并关闭弹窗。</w:t>
      </w:r>
    </w:p>
    <w:p>
      <w:pPr>
        <w:bidi w:val="0"/>
        <w:ind w:firstLine="420" w:firstLineChars="0"/>
        <w:rPr>
          <w:rFonts w:hint="eastAsia"/>
          <w:lang w:val="en-US" w:eastAsia="zh-CN"/>
        </w:rPr>
      </w:pPr>
      <w:r>
        <w:drawing>
          <wp:inline distT="0" distB="0" distL="114300" distR="114300">
            <wp:extent cx="3680460" cy="1648460"/>
            <wp:effectExtent l="0" t="0" r="7620" b="12700"/>
            <wp:docPr id="2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6"/>
                    <pic:cNvPicPr>
                      <a:picLocks noChangeAspect="1"/>
                    </pic:cNvPicPr>
                  </pic:nvPicPr>
                  <pic:blipFill>
                    <a:blip r:embed="rId61"/>
                    <a:stretch>
                      <a:fillRect/>
                    </a:stretch>
                  </pic:blipFill>
                  <pic:spPr>
                    <a:xfrm>
                      <a:off x="0" y="0"/>
                      <a:ext cx="3680460" cy="164846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3.2.8.4审核</w:t>
      </w:r>
    </w:p>
    <w:p>
      <w:pPr>
        <w:bidi w:val="0"/>
        <w:ind w:firstLine="420" w:firstLineChars="0"/>
        <w:rPr>
          <w:rFonts w:hint="eastAsia"/>
          <w:lang w:val="en-US" w:eastAsia="zh-CN"/>
        </w:rPr>
      </w:pPr>
      <w:r>
        <w:rPr>
          <w:rFonts w:hint="eastAsia"/>
          <w:lang w:val="en-US" w:eastAsia="zh-CN"/>
        </w:rPr>
        <w:t>在普查审核列表，点击【审核】按钮，进入审核详情页面，操作同普查概览-审核成果，这里不赘述。</w:t>
      </w:r>
    </w:p>
    <w:p>
      <w:pPr>
        <w:bidi w:val="0"/>
        <w:ind w:firstLine="420" w:firstLineChars="0"/>
        <w:rPr>
          <w:rFonts w:hint="eastAsia"/>
          <w:lang w:val="en-US" w:eastAsia="zh-CN"/>
        </w:rPr>
      </w:pPr>
      <w:r>
        <w:drawing>
          <wp:inline distT="0" distB="0" distL="114300" distR="114300">
            <wp:extent cx="4185285" cy="2202815"/>
            <wp:effectExtent l="0" t="0" r="5715" b="698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62"/>
                    <a:stretch>
                      <a:fillRect/>
                    </a:stretch>
                  </pic:blipFill>
                  <pic:spPr>
                    <a:xfrm>
                      <a:off x="0" y="0"/>
                      <a:ext cx="4185285" cy="220281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3.2.8.5查看</w:t>
      </w:r>
    </w:p>
    <w:p>
      <w:pPr>
        <w:bidi w:val="0"/>
        <w:ind w:firstLine="420" w:firstLineChars="0"/>
        <w:rPr>
          <w:rFonts w:hint="eastAsia"/>
          <w:lang w:val="en-US" w:eastAsia="zh-CN"/>
        </w:rPr>
      </w:pPr>
      <w:r>
        <w:rPr>
          <w:rFonts w:hint="eastAsia"/>
          <w:lang w:val="en-US" w:eastAsia="zh-CN"/>
        </w:rPr>
        <w:t>在普查审核列表，点击【查看】按钮，进入成果详情页面，操作同普查概览-查看成果，这里不赘述。</w:t>
      </w:r>
    </w:p>
    <w:p>
      <w:pPr>
        <w:bidi w:val="0"/>
        <w:ind w:firstLine="420" w:firstLineChars="0"/>
        <w:rPr>
          <w:rFonts w:hint="eastAsia"/>
          <w:lang w:val="en-US" w:eastAsia="zh-CN"/>
        </w:rPr>
      </w:pPr>
      <w:r>
        <w:drawing>
          <wp:inline distT="0" distB="0" distL="114300" distR="114300">
            <wp:extent cx="4570095" cy="2381885"/>
            <wp:effectExtent l="0" t="0" r="1905" b="10795"/>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
                    <pic:cNvPicPr>
                      <a:picLocks noChangeAspect="1"/>
                    </pic:cNvPicPr>
                  </pic:nvPicPr>
                  <pic:blipFill>
                    <a:blip r:embed="rId63"/>
                    <a:stretch>
                      <a:fillRect/>
                    </a:stretch>
                  </pic:blipFill>
                  <pic:spPr>
                    <a:xfrm>
                      <a:off x="0" y="0"/>
                      <a:ext cx="4570095" cy="2381885"/>
                    </a:xfrm>
                    <a:prstGeom prst="rect">
                      <a:avLst/>
                    </a:prstGeom>
                    <a:noFill/>
                    <a:ln>
                      <a:noFill/>
                    </a:ln>
                  </pic:spPr>
                </pic:pic>
              </a:graphicData>
            </a:graphic>
          </wp:inline>
        </w:drawing>
      </w:r>
    </w:p>
    <w:p>
      <w:pPr>
        <w:spacing w:after="120"/>
        <w:ind w:left="420" w:leftChars="200" w:firstLine="420" w:firstLineChars="200"/>
        <w:rPr>
          <w:rFonts w:hint="eastAsia" w:ascii="Calibri" w:hAnsi="Calibri" w:eastAsia="宋体" w:cs="Times New Roman"/>
          <w:lang w:val="en-US" w:eastAsia="zh-CN"/>
        </w:rPr>
      </w:pPr>
    </w:p>
    <w:p>
      <w:pPr>
        <w:pStyle w:val="4"/>
        <w:bidi w:val="0"/>
        <w:rPr>
          <w:rFonts w:hint="eastAsia"/>
          <w:lang w:val="en-US" w:eastAsia="zh-CN"/>
        </w:rPr>
      </w:pPr>
      <w:bookmarkStart w:id="59" w:name="_Toc18481"/>
      <w:bookmarkStart w:id="60" w:name="_Toc28655"/>
      <w:r>
        <w:rPr>
          <w:rFonts w:hint="eastAsia"/>
          <w:lang w:eastAsia="zh-CN"/>
        </w:rPr>
        <w:t>3.2</w:t>
      </w:r>
      <w:r>
        <w:rPr>
          <w:rFonts w:hint="eastAsia"/>
        </w:rPr>
        <w:t>.</w:t>
      </w:r>
      <w:r>
        <w:rPr>
          <w:rFonts w:hint="eastAsia"/>
          <w:lang w:val="en-US" w:eastAsia="zh-CN"/>
        </w:rPr>
        <w:t>9成果发表</w:t>
      </w:r>
      <w:bookmarkEnd w:id="59"/>
      <w:bookmarkEnd w:id="60"/>
    </w:p>
    <w:p>
      <w:pPr>
        <w:bidi w:val="0"/>
        <w:ind w:firstLine="420" w:firstLineChars="0"/>
        <w:rPr>
          <w:rFonts w:hint="eastAsia"/>
          <w:lang w:val="en-US" w:eastAsia="zh-CN"/>
        </w:rPr>
      </w:pPr>
      <w:r>
        <w:rPr>
          <w:rFonts w:hint="eastAsia"/>
          <w:lang w:val="en-US" w:eastAsia="zh-CN"/>
        </w:rPr>
        <w:t>点击菜单成果管理-成果发布，进入成果发布页面，展示旅游资源普查报告模块和【发布】按钮。</w:t>
      </w:r>
    </w:p>
    <w:p>
      <w:pPr>
        <w:bidi w:val="0"/>
        <w:ind w:firstLine="420" w:firstLineChars="0"/>
      </w:pPr>
      <w:r>
        <w:drawing>
          <wp:inline distT="0" distB="0" distL="114300" distR="114300">
            <wp:extent cx="4317365" cy="1976755"/>
            <wp:effectExtent l="0" t="0" r="6985" b="4445"/>
            <wp:docPr id="10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0"/>
                    <pic:cNvPicPr>
                      <a:picLocks noChangeAspect="1"/>
                    </pic:cNvPicPr>
                  </pic:nvPicPr>
                  <pic:blipFill>
                    <a:blip r:embed="rId64"/>
                    <a:stretch>
                      <a:fillRect/>
                    </a:stretch>
                  </pic:blipFill>
                  <pic:spPr>
                    <a:xfrm>
                      <a:off x="0" y="0"/>
                      <a:ext cx="4317365" cy="19767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3.2.9.1旅游资源普查报告</w:t>
      </w:r>
    </w:p>
    <w:p>
      <w:pPr>
        <w:bidi w:val="0"/>
        <w:ind w:firstLine="420" w:firstLineChars="0"/>
        <w:rPr>
          <w:rFonts w:hint="eastAsia"/>
          <w:lang w:val="en-US" w:eastAsia="zh-CN"/>
        </w:rPr>
      </w:pPr>
      <w:r>
        <w:rPr>
          <w:rFonts w:hint="eastAsia"/>
          <w:lang w:val="en-US" w:eastAsia="zh-CN"/>
        </w:rPr>
        <w:t>1、在旅游资源普查报告模块，点击【上传】按钮，弹出上传旅游资源普查报告弹窗，点击【上传附件】按钮，弹出本地文件夹，仅可选取pdf格式的图片</w:t>
      </w:r>
    </w:p>
    <w:p>
      <w:pPr>
        <w:bidi w:val="0"/>
        <w:ind w:firstLine="420" w:firstLineChars="0"/>
        <w:rPr>
          <w:rFonts w:hint="eastAsia"/>
          <w:lang w:val="en-US" w:eastAsia="zh-CN"/>
        </w:rPr>
      </w:pPr>
      <w:r>
        <w:drawing>
          <wp:inline distT="0" distB="0" distL="114300" distR="114300">
            <wp:extent cx="2840355" cy="2359660"/>
            <wp:effectExtent l="0" t="0" r="17145" b="2540"/>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65"/>
                    <a:stretch>
                      <a:fillRect/>
                    </a:stretch>
                  </pic:blipFill>
                  <pic:spPr>
                    <a:xfrm>
                      <a:off x="0" y="0"/>
                      <a:ext cx="2840355" cy="235966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2、在上传旅游资源普查报告弹窗中，上传文件后点击【确定】按钮，提示“操作成功”并返回至成果上报页面，该模块的状态由“未完成”变为“已完成”。</w:t>
      </w:r>
    </w:p>
    <w:p>
      <w:pPr>
        <w:bidi w:val="0"/>
        <w:ind w:firstLine="420" w:firstLineChars="0"/>
        <w:rPr>
          <w:rFonts w:hint="default"/>
          <w:lang w:val="en-US" w:eastAsia="zh-CN"/>
        </w:rPr>
      </w:pPr>
      <w:r>
        <w:drawing>
          <wp:inline distT="0" distB="0" distL="114300" distR="114300">
            <wp:extent cx="2247900" cy="1053465"/>
            <wp:effectExtent l="0" t="0" r="7620" b="13335"/>
            <wp:docPr id="22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7"/>
                    <pic:cNvPicPr>
                      <a:picLocks noChangeAspect="1"/>
                    </pic:cNvPicPr>
                  </pic:nvPicPr>
                  <pic:blipFill>
                    <a:blip r:embed="rId66"/>
                    <a:stretch>
                      <a:fillRect/>
                    </a:stretch>
                  </pic:blipFill>
                  <pic:spPr>
                    <a:xfrm>
                      <a:off x="0" y="0"/>
                      <a:ext cx="2247900" cy="1053465"/>
                    </a:xfrm>
                    <a:prstGeom prst="rect">
                      <a:avLst/>
                    </a:prstGeom>
                    <a:noFill/>
                    <a:ln>
                      <a:noFill/>
                    </a:ln>
                  </pic:spPr>
                </pic:pic>
              </a:graphicData>
            </a:graphic>
          </wp:inline>
        </w:drawing>
      </w:r>
      <w:r>
        <w:drawing>
          <wp:inline distT="0" distB="0" distL="114300" distR="114300">
            <wp:extent cx="2118995" cy="1021715"/>
            <wp:effectExtent l="0" t="0" r="14605" b="14605"/>
            <wp:docPr id="22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8"/>
                    <pic:cNvPicPr>
                      <a:picLocks noChangeAspect="1"/>
                    </pic:cNvPicPr>
                  </pic:nvPicPr>
                  <pic:blipFill>
                    <a:blip r:embed="rId67"/>
                    <a:stretch>
                      <a:fillRect/>
                    </a:stretch>
                  </pic:blipFill>
                  <pic:spPr>
                    <a:xfrm>
                      <a:off x="0" y="0"/>
                      <a:ext cx="2118995" cy="1021715"/>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3、</w:t>
      </w:r>
      <w:r>
        <w:rPr>
          <w:rFonts w:hint="eastAsia"/>
          <w:lang w:val="en-US" w:eastAsia="zh-CN"/>
        </w:rPr>
        <w:t>在上传旅游资源普查报告弹窗中，上传文件后点击【删除】按钮，弹出二次确认弹窗，点击【确定】按钮，可将选择的图片成功删除，点击【取消】按钮，取消删除操作，关闭弹窗。</w:t>
      </w:r>
    </w:p>
    <w:p>
      <w:pPr>
        <w:bidi w:val="0"/>
        <w:ind w:firstLine="420" w:firstLineChars="0"/>
        <w:rPr>
          <w:rFonts w:hint="default"/>
          <w:lang w:val="en-US" w:eastAsia="zh-CN"/>
        </w:rPr>
      </w:pPr>
      <w:r>
        <w:drawing>
          <wp:inline distT="0" distB="0" distL="114300" distR="114300">
            <wp:extent cx="3324860" cy="1123315"/>
            <wp:effectExtent l="0" t="0" r="8890" b="635"/>
            <wp:docPr id="10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2"/>
                    <pic:cNvPicPr>
                      <a:picLocks noChangeAspect="1"/>
                    </pic:cNvPicPr>
                  </pic:nvPicPr>
                  <pic:blipFill>
                    <a:blip r:embed="rId68"/>
                    <a:stretch>
                      <a:fillRect/>
                    </a:stretch>
                  </pic:blipFill>
                  <pic:spPr>
                    <a:xfrm>
                      <a:off x="0" y="0"/>
                      <a:ext cx="3324860" cy="112331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在旅游资源普查报告模块，状态为“已完成”时，点击【预览】按钮，可跳转至预览资源普查报告pdf页面。</w:t>
      </w:r>
    </w:p>
    <w:p>
      <w:pPr>
        <w:bidi w:val="0"/>
        <w:ind w:firstLine="420" w:firstLineChars="0"/>
        <w:rPr>
          <w:rFonts w:hint="default"/>
          <w:lang w:val="en-US" w:eastAsia="zh-CN"/>
        </w:rPr>
      </w:pPr>
      <w:r>
        <w:drawing>
          <wp:inline distT="0" distB="0" distL="114300" distR="114300">
            <wp:extent cx="4474845" cy="2031365"/>
            <wp:effectExtent l="0" t="0" r="5715" b="10795"/>
            <wp:docPr id="22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9"/>
                    <pic:cNvPicPr>
                      <a:picLocks noChangeAspect="1"/>
                    </pic:cNvPicPr>
                  </pic:nvPicPr>
                  <pic:blipFill>
                    <a:blip r:embed="rId69"/>
                    <a:stretch>
                      <a:fillRect/>
                    </a:stretch>
                  </pic:blipFill>
                  <pic:spPr>
                    <a:xfrm>
                      <a:off x="0" y="0"/>
                      <a:ext cx="4474845" cy="203136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3.2.9.2发布</w:t>
      </w:r>
    </w:p>
    <w:p>
      <w:pPr>
        <w:bidi w:val="0"/>
        <w:ind w:firstLine="420" w:firstLineChars="0"/>
        <w:rPr>
          <w:rFonts w:hint="eastAsia"/>
          <w:lang w:val="en-US" w:eastAsia="zh-CN"/>
        </w:rPr>
      </w:pPr>
      <w:r>
        <w:rPr>
          <w:rFonts w:hint="eastAsia"/>
          <w:lang w:val="en-US" w:eastAsia="zh-CN"/>
        </w:rPr>
        <w:t>1、在成果上报页面，安徽省下的地市未全部完成普查时，点击【发布】按钮，提示“部分地市仍在进行普查，地市普查工作全部完成后才可以发布普查报告”。</w:t>
      </w:r>
    </w:p>
    <w:p>
      <w:pPr>
        <w:bidi w:val="0"/>
        <w:ind w:firstLine="420" w:firstLineChars="0"/>
        <w:rPr>
          <w:rFonts w:hint="eastAsia"/>
          <w:lang w:val="en-US" w:eastAsia="zh-CN"/>
        </w:rPr>
      </w:pPr>
      <w:r>
        <w:drawing>
          <wp:inline distT="0" distB="0" distL="114300" distR="114300">
            <wp:extent cx="4276090" cy="1037590"/>
            <wp:effectExtent l="0" t="0" r="6350" b="13970"/>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70"/>
                    <a:stretch>
                      <a:fillRect/>
                    </a:stretch>
                  </pic:blipFill>
                  <pic:spPr>
                    <a:xfrm>
                      <a:off x="0" y="0"/>
                      <a:ext cx="4276090" cy="103759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2、在成果上报页面，安徽省下的地市全部都完成普查时，点击【发布】按钮，弹出二次确认弹窗，点击【确定】按钮，可完成发布操作；点击【取消】按钮，可取消发布操作并关闭弹窗。</w:t>
      </w:r>
    </w:p>
    <w:p>
      <w:pPr>
        <w:bidi w:val="0"/>
        <w:ind w:firstLine="420" w:firstLineChars="0"/>
        <w:rPr>
          <w:rFonts w:hint="eastAsia"/>
          <w:lang w:val="en-US" w:eastAsia="zh-CN"/>
        </w:rPr>
      </w:pPr>
      <w:r>
        <w:drawing>
          <wp:inline distT="0" distB="0" distL="114300" distR="114300">
            <wp:extent cx="4073525" cy="939800"/>
            <wp:effectExtent l="0" t="0" r="10795" b="5080"/>
            <wp:docPr id="6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
                    <pic:cNvPicPr>
                      <a:picLocks noChangeAspect="1"/>
                    </pic:cNvPicPr>
                  </pic:nvPicPr>
                  <pic:blipFill>
                    <a:blip r:embed="rId71"/>
                    <a:stretch>
                      <a:fillRect/>
                    </a:stretch>
                  </pic:blipFill>
                  <pic:spPr>
                    <a:xfrm>
                      <a:off x="0" y="0"/>
                      <a:ext cx="4073525" cy="93980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注：成果发布后，【发布】按钮变为【撤回】，未撤回时不允许编辑旅游资源普查报告内容。</w:t>
      </w:r>
    </w:p>
    <w:p>
      <w:pPr>
        <w:bidi w:val="0"/>
        <w:ind w:firstLine="420" w:firstLineChars="0"/>
        <w:rPr>
          <w:rFonts w:hint="eastAsia"/>
          <w:lang w:val="en-US" w:eastAsia="zh-CN"/>
        </w:rPr>
      </w:pPr>
      <w:r>
        <w:drawing>
          <wp:inline distT="0" distB="0" distL="114300" distR="114300">
            <wp:extent cx="3722370" cy="979170"/>
            <wp:effectExtent l="0" t="0" r="11430" b="11430"/>
            <wp:docPr id="6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1"/>
                    <pic:cNvPicPr>
                      <a:picLocks noChangeAspect="1"/>
                    </pic:cNvPicPr>
                  </pic:nvPicPr>
                  <pic:blipFill>
                    <a:blip r:embed="rId72"/>
                    <a:stretch>
                      <a:fillRect/>
                    </a:stretch>
                  </pic:blipFill>
                  <pic:spPr>
                    <a:xfrm>
                      <a:off x="0" y="0"/>
                      <a:ext cx="3722370" cy="979170"/>
                    </a:xfrm>
                    <a:prstGeom prst="rect">
                      <a:avLst/>
                    </a:prstGeom>
                    <a:noFill/>
                    <a:ln>
                      <a:noFill/>
                    </a:ln>
                  </pic:spPr>
                </pic:pic>
              </a:graphicData>
            </a:graphic>
          </wp:inline>
        </w:drawing>
      </w:r>
    </w:p>
    <w:p>
      <w:pPr>
        <w:pStyle w:val="4"/>
        <w:bidi w:val="0"/>
        <w:rPr>
          <w:rFonts w:hint="eastAsia"/>
          <w:lang w:val="en-US" w:eastAsia="zh-CN"/>
        </w:rPr>
      </w:pPr>
      <w:bookmarkStart w:id="61" w:name="_Toc26438"/>
      <w:bookmarkStart w:id="62" w:name="_Toc3914"/>
      <w:r>
        <w:rPr>
          <w:rFonts w:hint="eastAsia"/>
          <w:lang w:eastAsia="zh-CN"/>
        </w:rPr>
        <w:t>3.2</w:t>
      </w:r>
      <w:r>
        <w:rPr>
          <w:rFonts w:hint="eastAsia"/>
        </w:rPr>
        <w:t>.</w:t>
      </w:r>
      <w:r>
        <w:rPr>
          <w:rFonts w:hint="eastAsia"/>
          <w:lang w:val="en-US" w:eastAsia="zh-CN"/>
        </w:rPr>
        <w:t>10旅游资源名录</w:t>
      </w:r>
      <w:bookmarkEnd w:id="61"/>
      <w:bookmarkEnd w:id="62"/>
    </w:p>
    <w:p>
      <w:pPr>
        <w:bidi w:val="0"/>
        <w:ind w:firstLine="420" w:firstLineChars="0"/>
        <w:rPr>
          <w:rFonts w:hint="eastAsia"/>
          <w:lang w:val="en-US" w:eastAsia="zh-CN"/>
        </w:rPr>
      </w:pPr>
      <w:r>
        <w:rPr>
          <w:rFonts w:hint="eastAsia"/>
          <w:lang w:val="en-US" w:eastAsia="zh-CN"/>
        </w:rPr>
        <w:t>点击菜单普查成果-旅游资源名录，进入旅游资源名录页面，展示安徽省地市下所有区县已通过审核的数据。</w:t>
      </w:r>
    </w:p>
    <w:p>
      <w:pPr>
        <w:bidi w:val="0"/>
        <w:ind w:firstLine="420" w:firstLineChars="0"/>
        <w:rPr>
          <w:rFonts w:hint="eastAsia"/>
          <w:lang w:val="en-US" w:eastAsia="zh-CN"/>
        </w:rPr>
      </w:pPr>
      <w:r>
        <w:drawing>
          <wp:inline distT="0" distB="0" distL="114300" distR="114300">
            <wp:extent cx="4403725" cy="2185670"/>
            <wp:effectExtent l="0" t="0" r="15875" b="508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73"/>
                    <a:stretch>
                      <a:fillRect/>
                    </a:stretch>
                  </pic:blipFill>
                  <pic:spPr>
                    <a:xfrm>
                      <a:off x="0" y="0"/>
                      <a:ext cx="4403725" cy="21856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3.2.10.1查询</w:t>
      </w:r>
    </w:p>
    <w:p>
      <w:pPr>
        <w:bidi w:val="0"/>
        <w:ind w:firstLine="420" w:firstLineChars="0"/>
        <w:rPr>
          <w:rFonts w:hint="eastAsia"/>
          <w:lang w:val="en-US" w:eastAsia="zh-CN"/>
        </w:rPr>
      </w:pPr>
      <w:r>
        <w:rPr>
          <w:rFonts w:hint="eastAsia"/>
          <w:lang w:val="en-US" w:eastAsia="zh-CN"/>
        </w:rPr>
        <w:t>在旅游资源名录页面，输入/选择查询条件后点击【查询】按钮，列表可显示对应的查询结果；输入查询条件后点击【重置】按钮，清空查询条件并重置列表数据。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670425" cy="382905"/>
            <wp:effectExtent l="0" t="0" r="8255" b="13335"/>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74"/>
                    <a:stretch>
                      <a:fillRect/>
                    </a:stretch>
                  </pic:blipFill>
                  <pic:spPr>
                    <a:xfrm>
                      <a:off x="0" y="0"/>
                      <a:ext cx="4670425" cy="38290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3.2.10.2导出单体表</w:t>
      </w:r>
    </w:p>
    <w:p>
      <w:pPr>
        <w:bidi w:val="0"/>
        <w:ind w:firstLine="420" w:firstLineChars="0"/>
        <w:rPr>
          <w:rFonts w:hint="eastAsia"/>
          <w:lang w:val="en-US" w:eastAsia="zh-CN"/>
        </w:rPr>
      </w:pPr>
      <w:r>
        <w:rPr>
          <w:rFonts w:hint="eastAsia"/>
          <w:lang w:val="en-US" w:eastAsia="zh-CN"/>
        </w:rPr>
        <w:t>1、未勾选列表数据时，点击【导出单体表】按钮，提示“请选择需要导出的数据！”。</w:t>
      </w:r>
    </w:p>
    <w:p>
      <w:pPr>
        <w:bidi w:val="0"/>
        <w:ind w:firstLine="420" w:firstLineChars="0"/>
        <w:rPr>
          <w:rFonts w:hint="eastAsia"/>
          <w:lang w:val="en-US" w:eastAsia="zh-CN"/>
        </w:rPr>
      </w:pPr>
      <w:r>
        <w:drawing>
          <wp:inline distT="0" distB="0" distL="114300" distR="114300">
            <wp:extent cx="3381375" cy="1566545"/>
            <wp:effectExtent l="0" t="0" r="1905" b="3175"/>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75"/>
                    <a:stretch>
                      <a:fillRect/>
                    </a:stretch>
                  </pic:blipFill>
                  <pic:spPr>
                    <a:xfrm>
                      <a:off x="0" y="0"/>
                      <a:ext cx="3381375" cy="156654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2、勾选列表数据后，点击【导出单体表】按钮，可下载已选数据的单体表文件至本地。</w:t>
      </w:r>
    </w:p>
    <w:p>
      <w:pPr>
        <w:bidi w:val="0"/>
        <w:ind w:firstLine="420" w:firstLineChars="0"/>
        <w:rPr>
          <w:rFonts w:hint="eastAsia"/>
          <w:lang w:val="en-US" w:eastAsia="zh-CN"/>
        </w:rPr>
      </w:pPr>
      <w:r>
        <w:drawing>
          <wp:inline distT="0" distB="0" distL="114300" distR="114300">
            <wp:extent cx="3351530" cy="1484630"/>
            <wp:effectExtent l="0" t="0" r="1270" b="8890"/>
            <wp:docPr id="7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5"/>
                    <pic:cNvPicPr>
                      <a:picLocks noChangeAspect="1"/>
                    </pic:cNvPicPr>
                  </pic:nvPicPr>
                  <pic:blipFill>
                    <a:blip r:embed="rId76"/>
                    <a:stretch>
                      <a:fillRect/>
                    </a:stretch>
                  </pic:blipFill>
                  <pic:spPr>
                    <a:xfrm>
                      <a:off x="0" y="0"/>
                      <a:ext cx="3351530" cy="148463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3.2.10.3导出名录表</w:t>
      </w:r>
    </w:p>
    <w:p>
      <w:pPr>
        <w:bidi w:val="0"/>
        <w:ind w:firstLine="420" w:firstLineChars="0"/>
        <w:rPr>
          <w:rFonts w:hint="eastAsia"/>
          <w:lang w:val="en-US" w:eastAsia="zh-CN"/>
        </w:rPr>
      </w:pPr>
      <w:r>
        <w:rPr>
          <w:rFonts w:hint="eastAsia"/>
          <w:lang w:val="en-US" w:eastAsia="zh-CN"/>
        </w:rPr>
        <w:t>点击【导出名录表】按钮，可将当前/筛选后的列表中所有的名录数据导出至word文档中下载至本地。</w:t>
      </w:r>
    </w:p>
    <w:p>
      <w:pPr>
        <w:bidi w:val="0"/>
        <w:ind w:firstLine="420" w:firstLineChars="0"/>
        <w:rPr>
          <w:rFonts w:hint="eastAsia"/>
          <w:lang w:val="en-US" w:eastAsia="zh-CN"/>
        </w:rPr>
      </w:pPr>
      <w:r>
        <w:drawing>
          <wp:inline distT="0" distB="0" distL="114300" distR="114300">
            <wp:extent cx="3908425" cy="1871980"/>
            <wp:effectExtent l="0" t="0" r="8255" b="2540"/>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77"/>
                    <a:stretch>
                      <a:fillRect/>
                    </a:stretch>
                  </pic:blipFill>
                  <pic:spPr>
                    <a:xfrm>
                      <a:off x="0" y="0"/>
                      <a:ext cx="3908425" cy="187198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3.2.10.4查看单体普查表</w:t>
      </w:r>
    </w:p>
    <w:p>
      <w:pPr>
        <w:bidi w:val="0"/>
        <w:ind w:firstLine="420" w:firstLineChars="0"/>
        <w:rPr>
          <w:rFonts w:hint="eastAsia"/>
          <w:lang w:val="en-US" w:eastAsia="zh-CN"/>
        </w:rPr>
      </w:pPr>
      <w:r>
        <w:rPr>
          <w:rFonts w:hint="eastAsia"/>
          <w:lang w:val="en-US" w:eastAsia="zh-CN"/>
        </w:rPr>
        <w:t>在旅游资源名录列表点击【查看单体普查表】按钮，可跳转至预览资源单体普查表pdf页面。</w:t>
      </w:r>
    </w:p>
    <w:p>
      <w:pPr>
        <w:bidi w:val="0"/>
        <w:ind w:firstLine="420" w:firstLineChars="0"/>
        <w:rPr>
          <w:rFonts w:hint="eastAsia"/>
          <w:lang w:val="en-US" w:eastAsia="zh-CN"/>
        </w:rPr>
      </w:pPr>
      <w:r>
        <w:drawing>
          <wp:inline distT="0" distB="0" distL="114300" distR="114300">
            <wp:extent cx="3669665" cy="1774190"/>
            <wp:effectExtent l="0" t="0" r="3175" b="8890"/>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78"/>
                    <a:stretch>
                      <a:fillRect/>
                    </a:stretch>
                  </pic:blipFill>
                  <pic:spPr>
                    <a:xfrm>
                      <a:off x="0" y="0"/>
                      <a:ext cx="3669665" cy="1774190"/>
                    </a:xfrm>
                    <a:prstGeom prst="rect">
                      <a:avLst/>
                    </a:prstGeom>
                    <a:noFill/>
                    <a:ln>
                      <a:noFill/>
                    </a:ln>
                  </pic:spPr>
                </pic:pic>
              </a:graphicData>
            </a:graphic>
          </wp:inline>
        </w:drawing>
      </w:r>
    </w:p>
    <w:p>
      <w:pPr>
        <w:pStyle w:val="4"/>
        <w:bidi w:val="0"/>
        <w:rPr>
          <w:rFonts w:hint="eastAsia"/>
          <w:lang w:val="en-US" w:eastAsia="zh-CN"/>
        </w:rPr>
      </w:pPr>
      <w:bookmarkStart w:id="63" w:name="_Toc7726"/>
      <w:bookmarkStart w:id="64" w:name="_Toc10486"/>
      <w:r>
        <w:rPr>
          <w:rFonts w:hint="eastAsia"/>
          <w:lang w:eastAsia="zh-CN"/>
        </w:rPr>
        <w:t>3.2</w:t>
      </w:r>
      <w:r>
        <w:rPr>
          <w:rFonts w:hint="eastAsia"/>
        </w:rPr>
        <w:t>.</w:t>
      </w:r>
      <w:r>
        <w:rPr>
          <w:rFonts w:hint="eastAsia"/>
          <w:lang w:val="en-US" w:eastAsia="zh-CN"/>
        </w:rPr>
        <w:t>11旅游资源报告</w:t>
      </w:r>
      <w:bookmarkEnd w:id="63"/>
      <w:bookmarkEnd w:id="64"/>
    </w:p>
    <w:p>
      <w:pPr>
        <w:bidi w:val="0"/>
        <w:ind w:firstLine="420" w:firstLineChars="0"/>
        <w:rPr>
          <w:rFonts w:hint="eastAsia"/>
          <w:lang w:val="en-US" w:eastAsia="zh-CN"/>
        </w:rPr>
      </w:pPr>
      <w:r>
        <w:rPr>
          <w:rFonts w:hint="eastAsia"/>
          <w:lang w:val="en-US" w:eastAsia="zh-CN"/>
        </w:rPr>
        <w:t>1、登录省厅管理员账号，进入普查成果-旅游资源报告页面，展示安徽省及其下所有地市资源报告完成情况，点击可进入地市普查区实际资料表完成详情。</w:t>
      </w:r>
    </w:p>
    <w:p>
      <w:pPr>
        <w:bidi w:val="0"/>
        <w:ind w:firstLine="420" w:firstLineChars="0"/>
      </w:pPr>
      <w:r>
        <w:drawing>
          <wp:inline distT="0" distB="0" distL="114300" distR="114300">
            <wp:extent cx="3778250" cy="1729740"/>
            <wp:effectExtent l="0" t="0" r="1270" b="7620"/>
            <wp:docPr id="11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2"/>
                    <pic:cNvPicPr>
                      <a:picLocks noChangeAspect="1"/>
                    </pic:cNvPicPr>
                  </pic:nvPicPr>
                  <pic:blipFill>
                    <a:blip r:embed="rId79"/>
                    <a:stretch>
                      <a:fillRect/>
                    </a:stretch>
                  </pic:blipFill>
                  <pic:spPr>
                    <a:xfrm>
                      <a:off x="0" y="0"/>
                      <a:ext cx="3778250" cy="1729740"/>
                    </a:xfrm>
                    <a:prstGeom prst="rect">
                      <a:avLst/>
                    </a:prstGeom>
                    <a:noFill/>
                    <a:ln>
                      <a:noFill/>
                    </a:ln>
                  </pic:spPr>
                </pic:pic>
              </a:graphicData>
            </a:graphic>
          </wp:inline>
        </w:drawing>
      </w:r>
    </w:p>
    <w:p>
      <w:pPr>
        <w:bidi w:val="0"/>
        <w:ind w:firstLine="420" w:firstLineChars="0"/>
      </w:pPr>
      <w:r>
        <w:drawing>
          <wp:inline distT="0" distB="0" distL="114300" distR="114300">
            <wp:extent cx="3837305" cy="1757045"/>
            <wp:effectExtent l="0" t="0" r="3175" b="10795"/>
            <wp:docPr id="11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3"/>
                    <pic:cNvPicPr>
                      <a:picLocks noChangeAspect="1"/>
                    </pic:cNvPicPr>
                  </pic:nvPicPr>
                  <pic:blipFill>
                    <a:blip r:embed="rId80"/>
                    <a:stretch>
                      <a:fillRect/>
                    </a:stretch>
                  </pic:blipFill>
                  <pic:spPr>
                    <a:xfrm>
                      <a:off x="0" y="0"/>
                      <a:ext cx="3837305" cy="175704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2、已通过审核的旅游资源普查报告可点击【预览】按钮跳转至文档pdf页面查看文档内容</w:t>
      </w:r>
    </w:p>
    <w:p>
      <w:pPr>
        <w:bidi w:val="0"/>
        <w:ind w:firstLine="420" w:firstLineChars="0"/>
        <w:rPr>
          <w:rFonts w:hint="eastAsia"/>
          <w:lang w:val="en-US" w:eastAsia="zh-CN"/>
        </w:rPr>
      </w:pPr>
      <w:r>
        <w:drawing>
          <wp:inline distT="0" distB="0" distL="114300" distR="114300">
            <wp:extent cx="4309745" cy="2286635"/>
            <wp:effectExtent l="0" t="0" r="3175" b="14605"/>
            <wp:docPr id="9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9"/>
                    <pic:cNvPicPr>
                      <a:picLocks noChangeAspect="1"/>
                    </pic:cNvPicPr>
                  </pic:nvPicPr>
                  <pic:blipFill>
                    <a:blip r:embed="rId81"/>
                    <a:stretch>
                      <a:fillRect/>
                    </a:stretch>
                  </pic:blipFill>
                  <pic:spPr>
                    <a:xfrm>
                      <a:off x="0" y="0"/>
                      <a:ext cx="4309745" cy="2286635"/>
                    </a:xfrm>
                    <a:prstGeom prst="rect">
                      <a:avLst/>
                    </a:prstGeom>
                    <a:noFill/>
                    <a:ln>
                      <a:noFill/>
                    </a:ln>
                  </pic:spPr>
                </pic:pic>
              </a:graphicData>
            </a:graphic>
          </wp:inline>
        </w:drawing>
      </w:r>
    </w:p>
    <w:p>
      <w:pPr>
        <w:pStyle w:val="4"/>
        <w:bidi w:val="0"/>
        <w:rPr>
          <w:rFonts w:hint="eastAsia"/>
          <w:lang w:val="en-US" w:eastAsia="zh-CN"/>
        </w:rPr>
      </w:pPr>
      <w:bookmarkStart w:id="65" w:name="_Toc21805"/>
      <w:bookmarkStart w:id="66" w:name="_Toc19116"/>
      <w:r>
        <w:rPr>
          <w:rFonts w:hint="eastAsia"/>
          <w:lang w:eastAsia="zh-CN"/>
        </w:rPr>
        <w:t>3.2</w:t>
      </w:r>
      <w:r>
        <w:rPr>
          <w:rFonts w:hint="eastAsia"/>
        </w:rPr>
        <w:t>.</w:t>
      </w:r>
      <w:r>
        <w:rPr>
          <w:rFonts w:hint="eastAsia"/>
          <w:lang w:val="en-US" w:eastAsia="zh-CN"/>
        </w:rPr>
        <w:t>12普查区实际资料表</w:t>
      </w:r>
      <w:bookmarkEnd w:id="65"/>
      <w:bookmarkEnd w:id="66"/>
    </w:p>
    <w:p>
      <w:pPr>
        <w:bidi w:val="0"/>
        <w:ind w:firstLine="420" w:firstLineChars="0"/>
        <w:rPr>
          <w:rFonts w:hint="eastAsia"/>
          <w:lang w:val="en-US" w:eastAsia="zh-CN"/>
        </w:rPr>
      </w:pPr>
      <w:r>
        <w:rPr>
          <w:rFonts w:hint="eastAsia"/>
          <w:lang w:val="en-US" w:eastAsia="zh-CN"/>
        </w:rPr>
        <w:t>1、登录省厅管理员账号，进入普查成果-普查区实际资料表页面，展示安徽省下所有地市普查区实际资料表完成情况，点击可进入地市普查区实际资料表完成详情。</w:t>
      </w:r>
    </w:p>
    <w:p>
      <w:pPr>
        <w:bidi w:val="0"/>
        <w:ind w:firstLine="420" w:firstLineChars="0"/>
      </w:pPr>
      <w:r>
        <w:drawing>
          <wp:inline distT="0" distB="0" distL="114300" distR="114300">
            <wp:extent cx="4039870" cy="1849755"/>
            <wp:effectExtent l="0" t="0" r="17780" b="17145"/>
            <wp:docPr id="11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4"/>
                    <pic:cNvPicPr>
                      <a:picLocks noChangeAspect="1"/>
                    </pic:cNvPicPr>
                  </pic:nvPicPr>
                  <pic:blipFill>
                    <a:blip r:embed="rId82"/>
                    <a:stretch>
                      <a:fillRect/>
                    </a:stretch>
                  </pic:blipFill>
                  <pic:spPr>
                    <a:xfrm>
                      <a:off x="0" y="0"/>
                      <a:ext cx="4039870" cy="1849755"/>
                    </a:xfrm>
                    <a:prstGeom prst="rect">
                      <a:avLst/>
                    </a:prstGeom>
                    <a:noFill/>
                    <a:ln>
                      <a:noFill/>
                    </a:ln>
                  </pic:spPr>
                </pic:pic>
              </a:graphicData>
            </a:graphic>
          </wp:inline>
        </w:drawing>
      </w:r>
    </w:p>
    <w:p>
      <w:pPr>
        <w:bidi w:val="0"/>
        <w:ind w:firstLine="420" w:firstLineChars="0"/>
      </w:pPr>
      <w:r>
        <w:drawing>
          <wp:inline distT="0" distB="0" distL="114300" distR="114300">
            <wp:extent cx="4018280" cy="1839595"/>
            <wp:effectExtent l="0" t="0" r="1270" b="8255"/>
            <wp:docPr id="11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5"/>
                    <pic:cNvPicPr>
                      <a:picLocks noChangeAspect="1"/>
                    </pic:cNvPicPr>
                  </pic:nvPicPr>
                  <pic:blipFill>
                    <a:blip r:embed="rId83"/>
                    <a:stretch>
                      <a:fillRect/>
                    </a:stretch>
                  </pic:blipFill>
                  <pic:spPr>
                    <a:xfrm>
                      <a:off x="0" y="0"/>
                      <a:ext cx="4018280" cy="1839595"/>
                    </a:xfrm>
                    <a:prstGeom prst="rect">
                      <a:avLst/>
                    </a:prstGeom>
                    <a:noFill/>
                    <a:ln>
                      <a:noFill/>
                    </a:ln>
                  </pic:spPr>
                </pic:pic>
              </a:graphicData>
            </a:graphic>
          </wp:inline>
        </w:drawing>
      </w:r>
    </w:p>
    <w:p>
      <w:pPr>
        <w:bidi w:val="0"/>
        <w:ind w:firstLine="420" w:firstLineChars="0"/>
      </w:pPr>
      <w:r>
        <w:rPr>
          <w:rFonts w:hint="eastAsia"/>
          <w:lang w:val="en-US" w:eastAsia="zh-CN"/>
        </w:rPr>
        <w:t>2、已通过审核的普查区实际资料表可点击【预览】按钮跳转至文档pdf页面查看文档内容。</w:t>
      </w:r>
    </w:p>
    <w:p>
      <w:pPr>
        <w:bidi w:val="0"/>
        <w:ind w:firstLine="420" w:firstLineChars="0"/>
      </w:pPr>
      <w:r>
        <w:drawing>
          <wp:inline distT="0" distB="0" distL="114300" distR="114300">
            <wp:extent cx="4203065" cy="1929130"/>
            <wp:effectExtent l="0" t="0" r="3175" b="6350"/>
            <wp:docPr id="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8"/>
                    <pic:cNvPicPr>
                      <a:picLocks noChangeAspect="1"/>
                    </pic:cNvPicPr>
                  </pic:nvPicPr>
                  <pic:blipFill>
                    <a:blip r:embed="rId84"/>
                    <a:stretch>
                      <a:fillRect/>
                    </a:stretch>
                  </pic:blipFill>
                  <pic:spPr>
                    <a:xfrm>
                      <a:off x="0" y="0"/>
                      <a:ext cx="4203065" cy="1929130"/>
                    </a:xfrm>
                    <a:prstGeom prst="rect">
                      <a:avLst/>
                    </a:prstGeom>
                    <a:noFill/>
                    <a:ln>
                      <a:noFill/>
                    </a:ln>
                  </pic:spPr>
                </pic:pic>
              </a:graphicData>
            </a:graphic>
          </wp:inline>
        </w:drawing>
      </w:r>
    </w:p>
    <w:p>
      <w:pPr>
        <w:pStyle w:val="4"/>
        <w:bidi w:val="0"/>
        <w:rPr>
          <w:rFonts w:hint="eastAsia"/>
          <w:lang w:val="en-US" w:eastAsia="zh-CN"/>
        </w:rPr>
      </w:pPr>
      <w:bookmarkStart w:id="67" w:name="_Toc22412"/>
      <w:r>
        <w:rPr>
          <w:rFonts w:hint="eastAsia"/>
          <w:lang w:eastAsia="zh-CN"/>
        </w:rPr>
        <w:t>3.2</w:t>
      </w:r>
      <w:r>
        <w:rPr>
          <w:rFonts w:hint="eastAsia"/>
        </w:rPr>
        <w:t>.</w:t>
      </w:r>
      <w:r>
        <w:rPr>
          <w:rFonts w:hint="eastAsia"/>
          <w:lang w:val="en-US" w:eastAsia="zh-CN"/>
        </w:rPr>
        <w:t>13皖政通-待办</w:t>
      </w:r>
      <w:bookmarkEnd w:id="67"/>
    </w:p>
    <w:p>
      <w:pPr>
        <w:bidi w:val="0"/>
        <w:ind w:firstLine="420" w:firstLineChars="0"/>
        <w:rPr>
          <w:rFonts w:hint="eastAsia"/>
          <w:lang w:val="en-US" w:eastAsia="zh-CN"/>
        </w:rPr>
      </w:pPr>
      <w:r>
        <w:rPr>
          <w:rFonts w:hint="eastAsia"/>
          <w:lang w:val="en-US" w:eastAsia="zh-CN"/>
        </w:rPr>
        <w:t>当地市管理员提交成果时，省厅管理员可收到一条待办提示</w:t>
      </w:r>
    </w:p>
    <w:p>
      <w:pPr>
        <w:bidi w:val="0"/>
        <w:ind w:firstLine="420" w:firstLineChars="0"/>
        <w:rPr>
          <w:rFonts w:hint="default"/>
          <w:lang w:val="en-US" w:eastAsia="zh-CN"/>
        </w:rPr>
      </w:pPr>
      <w:r>
        <w:rPr>
          <w:rFonts w:hint="default"/>
          <w:lang w:val="en-US" w:eastAsia="zh-CN"/>
        </w:rPr>
        <w:drawing>
          <wp:inline distT="0" distB="0" distL="114300" distR="114300">
            <wp:extent cx="3855720" cy="2372995"/>
            <wp:effectExtent l="0" t="0" r="0" b="4445"/>
            <wp:docPr id="96" name="图片 96" descr="9da456337b20af31236cda9df2fafc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9da456337b20af31236cda9df2fafcaf"/>
                    <pic:cNvPicPr>
                      <a:picLocks noChangeAspect="1"/>
                    </pic:cNvPicPr>
                  </pic:nvPicPr>
                  <pic:blipFill>
                    <a:blip r:embed="rId85"/>
                    <a:stretch>
                      <a:fillRect/>
                    </a:stretch>
                  </pic:blipFill>
                  <pic:spPr>
                    <a:xfrm>
                      <a:off x="0" y="0"/>
                      <a:ext cx="3855720" cy="2372995"/>
                    </a:xfrm>
                    <a:prstGeom prst="rect">
                      <a:avLst/>
                    </a:prstGeom>
                  </pic:spPr>
                </pic:pic>
              </a:graphicData>
            </a:graphic>
          </wp:inline>
        </w:drawing>
      </w:r>
    </w:p>
    <w:p>
      <w:pPr>
        <w:bidi w:val="0"/>
        <w:ind w:firstLine="420" w:firstLineChars="0"/>
      </w:pPr>
    </w:p>
    <w:p>
      <w:pPr>
        <w:pStyle w:val="3"/>
        <w:bidi w:val="0"/>
        <w:rPr>
          <w:rFonts w:hint="eastAsia"/>
          <w:lang w:val="en-US" w:eastAsia="zh-CN"/>
        </w:rPr>
      </w:pPr>
      <w:bookmarkStart w:id="68" w:name="_Toc5242"/>
      <w:bookmarkStart w:id="69" w:name="_Toc24659"/>
      <w:r>
        <w:rPr>
          <w:rFonts w:hint="eastAsia"/>
          <w:lang w:val="en-US" w:eastAsia="zh-CN"/>
        </w:rPr>
        <w:t>3.3管理后台</w:t>
      </w:r>
      <w:r>
        <w:rPr>
          <w:rFonts w:hint="eastAsia"/>
          <w:lang w:eastAsia="zh-CN"/>
        </w:rPr>
        <w:t>（</w:t>
      </w:r>
      <w:r>
        <w:rPr>
          <w:rFonts w:hint="eastAsia"/>
          <w:lang w:val="en-US" w:eastAsia="zh-CN"/>
        </w:rPr>
        <w:t>地市管理员）</w:t>
      </w:r>
      <w:bookmarkEnd w:id="68"/>
      <w:bookmarkEnd w:id="69"/>
    </w:p>
    <w:p>
      <w:pPr>
        <w:pStyle w:val="4"/>
        <w:bidi w:val="0"/>
        <w:rPr>
          <w:rFonts w:hint="default"/>
          <w:lang w:val="en-US" w:eastAsia="zh-CN"/>
        </w:rPr>
      </w:pPr>
      <w:bookmarkStart w:id="70" w:name="_Toc868"/>
      <w:bookmarkStart w:id="71" w:name="_Toc26487"/>
      <w:r>
        <w:rPr>
          <w:rFonts w:hint="eastAsia"/>
          <w:lang w:val="en-US" w:eastAsia="zh-CN"/>
        </w:rPr>
        <w:t>3.3.2登录系统</w:t>
      </w:r>
      <w:bookmarkEnd w:id="70"/>
      <w:bookmarkEnd w:id="71"/>
    </w:p>
    <w:p>
      <w:pPr>
        <w:bidi w:val="0"/>
        <w:ind w:firstLine="420" w:firstLineChars="0"/>
        <w:rPr>
          <w:rFonts w:hint="eastAsia"/>
          <w:lang w:val="en-US" w:eastAsia="zh-CN"/>
        </w:rPr>
      </w:pPr>
      <w:bookmarkStart w:id="72" w:name="_Toc25382"/>
      <w:r>
        <w:rPr>
          <w:rFonts w:hint="eastAsia"/>
          <w:lang w:val="en-US" w:eastAsia="zh-CN"/>
        </w:rPr>
        <w:t>1、使用皖政通登录区县管理员账号，进入工作台</w:t>
      </w:r>
      <w:bookmarkEnd w:id="72"/>
      <w:r>
        <w:rPr>
          <w:rFonts w:hint="eastAsia"/>
          <w:lang w:val="en-US" w:eastAsia="zh-CN"/>
        </w:rPr>
        <w:t>。</w:t>
      </w:r>
    </w:p>
    <w:p>
      <w:pPr>
        <w:bidi w:val="0"/>
        <w:ind w:firstLine="420" w:firstLineChars="0"/>
      </w:pPr>
      <w:r>
        <w:drawing>
          <wp:inline distT="0" distB="0" distL="114300" distR="114300">
            <wp:extent cx="2479675" cy="2981960"/>
            <wp:effectExtent l="0" t="0" r="15875" b="889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19"/>
                    <a:stretch>
                      <a:fillRect/>
                    </a:stretch>
                  </pic:blipFill>
                  <pic:spPr>
                    <a:xfrm>
                      <a:off x="0" y="0"/>
                      <a:ext cx="2479675" cy="2981960"/>
                    </a:xfrm>
                    <a:prstGeom prst="rect">
                      <a:avLst/>
                    </a:prstGeom>
                    <a:noFill/>
                    <a:ln>
                      <a:noFill/>
                    </a:ln>
                  </pic:spPr>
                </pic:pic>
              </a:graphicData>
            </a:graphic>
          </wp:inline>
        </w:drawing>
      </w:r>
    </w:p>
    <w:p>
      <w:pPr>
        <w:bidi w:val="0"/>
        <w:ind w:firstLine="420" w:firstLineChars="0"/>
      </w:pPr>
      <w:r>
        <w:rPr>
          <w:rFonts w:hint="eastAsia"/>
          <w:lang w:val="en-US" w:eastAsia="zh-CN"/>
        </w:rPr>
        <w:t>2、在工作台-首页点击“旅游资源普查”，可进入旅游资源普查系统界面。</w:t>
      </w:r>
    </w:p>
    <w:p>
      <w:pPr>
        <w:bidi w:val="0"/>
        <w:ind w:firstLine="420" w:firstLineChars="0"/>
      </w:pPr>
      <w:r>
        <w:drawing>
          <wp:inline distT="0" distB="0" distL="114300" distR="114300">
            <wp:extent cx="3411855" cy="2099945"/>
            <wp:effectExtent l="0" t="0" r="17145" b="14605"/>
            <wp:docPr id="1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
                    <pic:cNvPicPr>
                      <a:picLocks noChangeAspect="1"/>
                    </pic:cNvPicPr>
                  </pic:nvPicPr>
                  <pic:blipFill>
                    <a:blip r:embed="rId20"/>
                    <a:stretch>
                      <a:fillRect/>
                    </a:stretch>
                  </pic:blipFill>
                  <pic:spPr>
                    <a:xfrm>
                      <a:off x="0" y="0"/>
                      <a:ext cx="3411855" cy="2099945"/>
                    </a:xfrm>
                    <a:prstGeom prst="rect">
                      <a:avLst/>
                    </a:prstGeom>
                    <a:noFill/>
                    <a:ln>
                      <a:noFill/>
                    </a:ln>
                  </pic:spPr>
                </pic:pic>
              </a:graphicData>
            </a:graphic>
          </wp:inline>
        </w:drawing>
      </w:r>
    </w:p>
    <w:p>
      <w:pPr>
        <w:pStyle w:val="4"/>
        <w:bidi w:val="0"/>
        <w:rPr>
          <w:rFonts w:hint="eastAsia"/>
          <w:lang w:val="en-US" w:eastAsia="zh-CN"/>
        </w:rPr>
      </w:pPr>
      <w:bookmarkStart w:id="73" w:name="_Toc26001"/>
      <w:bookmarkStart w:id="74" w:name="_Toc7829"/>
      <w:r>
        <w:rPr>
          <w:rFonts w:hint="eastAsia"/>
          <w:lang w:val="en-US" w:eastAsia="zh-CN"/>
        </w:rPr>
        <w:t>3.3</w:t>
      </w:r>
      <w:r>
        <w:rPr>
          <w:rFonts w:hint="eastAsia"/>
        </w:rPr>
        <w:t>.</w:t>
      </w:r>
      <w:r>
        <w:rPr>
          <w:rFonts w:hint="eastAsia"/>
          <w:lang w:val="en-US" w:eastAsia="zh-CN"/>
        </w:rPr>
        <w:t>2普查概览</w:t>
      </w:r>
      <w:bookmarkEnd w:id="73"/>
      <w:bookmarkEnd w:id="74"/>
    </w:p>
    <w:p>
      <w:pPr>
        <w:bidi w:val="0"/>
        <w:ind w:firstLine="420" w:firstLineChars="0"/>
        <w:rPr>
          <w:rFonts w:hint="eastAsia"/>
          <w:lang w:val="en-US" w:eastAsia="zh-CN"/>
        </w:rPr>
      </w:pPr>
      <w:r>
        <w:rPr>
          <w:rFonts w:hint="eastAsia"/>
          <w:lang w:val="en-US" w:eastAsia="zh-CN"/>
        </w:rPr>
        <w:t>进入旅游资源普查系统界面后，首先显示的是普查概览页面，展示当前地市下所有区县的普查进度，如图左下角，区县地图和列表，不同的普查进度使用不同颜色的标识展示。</w:t>
      </w:r>
    </w:p>
    <w:p>
      <w:pPr>
        <w:bidi w:val="0"/>
        <w:ind w:firstLine="420" w:firstLineChars="0"/>
        <w:rPr>
          <w:rFonts w:hint="eastAsia"/>
          <w:lang w:val="en-US" w:eastAsia="zh-CN"/>
        </w:rPr>
      </w:pPr>
      <w:r>
        <w:drawing>
          <wp:inline distT="0" distB="0" distL="114300" distR="114300">
            <wp:extent cx="4264660" cy="2222500"/>
            <wp:effectExtent l="0" t="0" r="2540" b="2540"/>
            <wp:docPr id="1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pic:cNvPicPr>
                      <a:picLocks noChangeAspect="1"/>
                    </pic:cNvPicPr>
                  </pic:nvPicPr>
                  <pic:blipFill>
                    <a:blip r:embed="rId86"/>
                    <a:stretch>
                      <a:fillRect/>
                    </a:stretch>
                  </pic:blipFill>
                  <pic:spPr>
                    <a:xfrm>
                      <a:off x="0" y="0"/>
                      <a:ext cx="4264660" cy="222250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3.3.2.1审核成果</w:t>
      </w:r>
    </w:p>
    <w:p>
      <w:pPr>
        <w:bidi w:val="0"/>
        <w:ind w:firstLine="420" w:firstLineChars="0"/>
        <w:rPr>
          <w:rFonts w:hint="eastAsia"/>
          <w:lang w:val="en-US" w:eastAsia="zh-CN"/>
        </w:rPr>
      </w:pPr>
      <w:r>
        <w:rPr>
          <w:rFonts w:hint="eastAsia"/>
          <w:lang w:val="en-US" w:eastAsia="zh-CN"/>
        </w:rPr>
        <w:t>1、在普查概览页面，选择一条待审核的数据，点击【审核成果】按钮，跳转至审核详情页面，展示有4个tab，分别为：普查区实际资料表、旅游资源名录、旅游资源普查图集、旅游资源普查报告，操作按钮有：【通过】、【驳回】、【审核信息】。</w:t>
      </w:r>
    </w:p>
    <w:p>
      <w:pPr>
        <w:bidi w:val="0"/>
        <w:ind w:firstLine="420" w:firstLineChars="0"/>
      </w:pPr>
      <w:r>
        <w:drawing>
          <wp:inline distT="0" distB="0" distL="114300" distR="114300">
            <wp:extent cx="4460875" cy="2214245"/>
            <wp:effectExtent l="0" t="0" r="15875" b="1460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87"/>
                    <a:stretch>
                      <a:fillRect/>
                    </a:stretch>
                  </pic:blipFill>
                  <pic:spPr>
                    <a:xfrm>
                      <a:off x="0" y="0"/>
                      <a:ext cx="4460875" cy="221424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2、在审核详情页面，点击【通过】按钮，弹出二次确认弹窗，点击【确定】按钮，可完成审核通过操作，列表状态变成“已完成”；点击【取消】按钮，可取消审核操作并关闭弹窗。</w:t>
      </w:r>
    </w:p>
    <w:p>
      <w:pPr>
        <w:bidi w:val="0"/>
        <w:ind w:firstLine="420" w:firstLineChars="0"/>
        <w:rPr>
          <w:rFonts w:hint="eastAsia"/>
          <w:lang w:val="en-US" w:eastAsia="zh-CN"/>
        </w:rPr>
      </w:pPr>
      <w:r>
        <w:drawing>
          <wp:inline distT="0" distB="0" distL="114300" distR="114300">
            <wp:extent cx="5260975" cy="2630170"/>
            <wp:effectExtent l="0" t="0" r="15875" b="17780"/>
            <wp:docPr id="175"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8"/>
                    <pic:cNvPicPr>
                      <a:picLocks noChangeAspect="1"/>
                    </pic:cNvPicPr>
                  </pic:nvPicPr>
                  <pic:blipFill>
                    <a:blip r:embed="rId88"/>
                    <a:stretch>
                      <a:fillRect/>
                    </a:stretch>
                  </pic:blipFill>
                  <pic:spPr>
                    <a:xfrm>
                      <a:off x="0" y="0"/>
                      <a:ext cx="5260975" cy="263017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3、在审核详情页面，点击【驳回】按钮，弹出二次确认弹窗，输入驳回意见后，点击【确定】按钮，可完成审核驳回操作，列表状态变成“普查中”；点击【取消】按钮，可取消审核操作并关闭弹窗。</w:t>
      </w:r>
    </w:p>
    <w:p>
      <w:pPr>
        <w:bidi w:val="0"/>
        <w:ind w:firstLine="420" w:firstLineChars="0"/>
        <w:rPr>
          <w:rFonts w:hint="eastAsia"/>
          <w:lang w:val="en-US" w:eastAsia="zh-CN"/>
        </w:rPr>
      </w:pPr>
      <w:r>
        <w:drawing>
          <wp:inline distT="0" distB="0" distL="114300" distR="114300">
            <wp:extent cx="4573905" cy="1902460"/>
            <wp:effectExtent l="0" t="0" r="17145" b="2540"/>
            <wp:docPr id="177"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80"/>
                    <pic:cNvPicPr>
                      <a:picLocks noChangeAspect="1"/>
                    </pic:cNvPicPr>
                  </pic:nvPicPr>
                  <pic:blipFill>
                    <a:blip r:embed="rId89"/>
                    <a:stretch>
                      <a:fillRect/>
                    </a:stretch>
                  </pic:blipFill>
                  <pic:spPr>
                    <a:xfrm>
                      <a:off x="0" y="0"/>
                      <a:ext cx="4573905" cy="190246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4、在审核详情页面，点击【审核信息】按钮，可查看成果提交至审核过程中所有流程信息。</w:t>
      </w:r>
    </w:p>
    <w:p>
      <w:pPr>
        <w:bidi w:val="0"/>
        <w:ind w:firstLine="420" w:firstLineChars="0"/>
        <w:rPr>
          <w:rFonts w:hint="default"/>
          <w:lang w:val="en-US" w:eastAsia="zh-CN"/>
        </w:rPr>
      </w:pPr>
      <w:r>
        <w:drawing>
          <wp:inline distT="0" distB="0" distL="114300" distR="114300">
            <wp:extent cx="1882775" cy="2476500"/>
            <wp:effectExtent l="0" t="0" r="3175" b="0"/>
            <wp:docPr id="1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3.3.2.2查看成果</w:t>
      </w:r>
    </w:p>
    <w:p>
      <w:pPr>
        <w:bidi w:val="0"/>
        <w:ind w:firstLine="420" w:firstLineChars="0"/>
        <w:rPr>
          <w:rFonts w:hint="eastAsia"/>
          <w:lang w:val="en-US" w:eastAsia="zh-CN"/>
        </w:rPr>
      </w:pPr>
      <w:r>
        <w:rPr>
          <w:rFonts w:hint="eastAsia"/>
          <w:lang w:val="en-US" w:eastAsia="zh-CN"/>
        </w:rPr>
        <w:t>1、在普查概览页面，选择一条已完成的数据，点击【查看成果】按钮，跳转至审核详情页面，展示有4个可切换tab，分别为：普查区实际资料表、旅游资源名录、旅游资源普查图集、旅游资源普查报告，操作按钮有：【审核信息】。</w:t>
      </w:r>
    </w:p>
    <w:p>
      <w:pPr>
        <w:bidi w:val="0"/>
        <w:ind w:firstLine="420" w:firstLineChars="0"/>
      </w:pPr>
      <w:r>
        <w:drawing>
          <wp:inline distT="0" distB="0" distL="114300" distR="114300">
            <wp:extent cx="4511675" cy="2239645"/>
            <wp:effectExtent l="0" t="0" r="3175" b="825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90"/>
                    <a:stretch>
                      <a:fillRect/>
                    </a:stretch>
                  </pic:blipFill>
                  <pic:spPr>
                    <a:xfrm>
                      <a:off x="0" y="0"/>
                      <a:ext cx="4511675" cy="223964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2、在审核详情页面，点击【审核信息】按钮，可查看成果提交至审核过程中所有流程信息。</w:t>
      </w:r>
    </w:p>
    <w:p>
      <w:pPr>
        <w:bidi w:val="0"/>
        <w:ind w:firstLine="420" w:firstLineChars="0"/>
        <w:rPr>
          <w:rFonts w:hint="eastAsia"/>
          <w:lang w:val="en-US" w:eastAsia="zh-CN"/>
        </w:rPr>
      </w:pPr>
      <w:r>
        <w:drawing>
          <wp:inline distT="0" distB="0" distL="114300" distR="114300">
            <wp:extent cx="1882775" cy="2476500"/>
            <wp:effectExtent l="0" t="0" r="3175" b="0"/>
            <wp:docPr id="18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3.3.2.3退回</w:t>
      </w:r>
    </w:p>
    <w:p>
      <w:pPr>
        <w:bidi w:val="0"/>
        <w:ind w:firstLine="420" w:firstLineChars="0"/>
        <w:rPr>
          <w:rFonts w:hint="eastAsia"/>
          <w:lang w:val="en-US" w:eastAsia="zh-CN"/>
        </w:rPr>
      </w:pPr>
      <w:r>
        <w:rPr>
          <w:rFonts w:hint="eastAsia"/>
          <w:lang w:val="en-US" w:eastAsia="zh-CN"/>
        </w:rPr>
        <w:t>在普查概览页面，选择一条已完成的数据，点击【退回】按钮，弹出二次确认弹窗，点击【确定】按钮，可完成退回操作，点击【取消】按钮，可取消退回操作并关闭弹窗。</w:t>
      </w:r>
    </w:p>
    <w:p>
      <w:pPr>
        <w:bidi w:val="0"/>
        <w:ind w:firstLine="420" w:firstLineChars="0"/>
      </w:pPr>
      <w:r>
        <w:drawing>
          <wp:inline distT="0" distB="0" distL="114300" distR="114300">
            <wp:extent cx="4329430" cy="1863725"/>
            <wp:effectExtent l="0" t="0" r="13970" b="3175"/>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91"/>
                    <a:stretch>
                      <a:fillRect/>
                    </a:stretch>
                  </pic:blipFill>
                  <pic:spPr>
                    <a:xfrm>
                      <a:off x="0" y="0"/>
                      <a:ext cx="4329430" cy="1863725"/>
                    </a:xfrm>
                    <a:prstGeom prst="rect">
                      <a:avLst/>
                    </a:prstGeom>
                    <a:noFill/>
                    <a:ln>
                      <a:noFill/>
                    </a:ln>
                  </pic:spPr>
                </pic:pic>
              </a:graphicData>
            </a:graphic>
          </wp:inline>
        </w:drawing>
      </w:r>
    </w:p>
    <w:p>
      <w:pPr>
        <w:pStyle w:val="4"/>
        <w:bidi w:val="0"/>
        <w:rPr>
          <w:rFonts w:hint="eastAsia"/>
          <w:lang w:val="en-US" w:eastAsia="zh-CN"/>
        </w:rPr>
      </w:pPr>
      <w:bookmarkStart w:id="75" w:name="_Toc17328"/>
      <w:bookmarkStart w:id="76" w:name="_Toc16589"/>
      <w:r>
        <w:rPr>
          <w:rFonts w:hint="eastAsia"/>
          <w:lang w:val="en-US" w:eastAsia="zh-CN"/>
        </w:rPr>
        <w:t>3.3.3普查审核</w:t>
      </w:r>
      <w:bookmarkEnd w:id="75"/>
      <w:bookmarkEnd w:id="76"/>
    </w:p>
    <w:p>
      <w:pPr>
        <w:bidi w:val="0"/>
        <w:ind w:firstLine="420" w:firstLineChars="0"/>
        <w:rPr>
          <w:rFonts w:hint="eastAsia"/>
          <w:lang w:val="en-US" w:eastAsia="zh-CN"/>
        </w:rPr>
      </w:pPr>
      <w:r>
        <w:rPr>
          <w:rFonts w:hint="eastAsia"/>
          <w:lang w:val="en-US" w:eastAsia="zh-CN"/>
        </w:rPr>
        <w:t>点击菜单成果管理-普查审核，进入普查审核页面，展示查询功能、【批量通过】、【批量驳回】按钮和普查审核列表。</w:t>
      </w:r>
    </w:p>
    <w:p>
      <w:pPr>
        <w:bidi w:val="0"/>
        <w:ind w:firstLine="420" w:firstLineChars="0"/>
      </w:pPr>
      <w:r>
        <w:drawing>
          <wp:inline distT="0" distB="0" distL="114300" distR="114300">
            <wp:extent cx="4641850" cy="2125345"/>
            <wp:effectExtent l="0" t="0" r="6350" b="825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92"/>
                    <a:stretch>
                      <a:fillRect/>
                    </a:stretch>
                  </pic:blipFill>
                  <pic:spPr>
                    <a:xfrm>
                      <a:off x="0" y="0"/>
                      <a:ext cx="4641850" cy="212534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3.3.3.2查询</w:t>
      </w:r>
    </w:p>
    <w:p>
      <w:pPr>
        <w:bidi w:val="0"/>
        <w:ind w:firstLine="420" w:firstLineChars="0"/>
        <w:rPr>
          <w:rFonts w:hint="eastAsia"/>
          <w:lang w:val="en-US" w:eastAsia="zh-CN"/>
        </w:rPr>
      </w:pPr>
      <w:r>
        <w:rPr>
          <w:rFonts w:hint="eastAsia"/>
          <w:lang w:val="en-US" w:eastAsia="zh-CN"/>
        </w:rPr>
        <w:t>在普查审核页面，输入/选择查询条件后点击【查询】按钮，列表可显示对应的查询结果；输入查询条件后点击【重置】按钮，清空查询条件并重置列表数据。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642485" cy="547370"/>
            <wp:effectExtent l="0" t="0" r="5715" b="5080"/>
            <wp:docPr id="184"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85"/>
                    <pic:cNvPicPr>
                      <a:picLocks noChangeAspect="1"/>
                    </pic:cNvPicPr>
                  </pic:nvPicPr>
                  <pic:blipFill>
                    <a:blip r:embed="rId93"/>
                    <a:stretch>
                      <a:fillRect/>
                    </a:stretch>
                  </pic:blipFill>
                  <pic:spPr>
                    <a:xfrm>
                      <a:off x="0" y="0"/>
                      <a:ext cx="4642485" cy="5473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3.3.3.3批量通过</w:t>
      </w:r>
    </w:p>
    <w:p>
      <w:pPr>
        <w:bidi w:val="0"/>
        <w:ind w:firstLine="420" w:firstLineChars="0"/>
        <w:rPr>
          <w:rFonts w:hint="eastAsia"/>
          <w:lang w:val="en-US" w:eastAsia="zh-CN"/>
        </w:rPr>
      </w:pPr>
      <w:r>
        <w:rPr>
          <w:rFonts w:hint="eastAsia"/>
          <w:lang w:val="en-US" w:eastAsia="zh-CN"/>
        </w:rPr>
        <w:t>在普查审核列表，选中需要批量通过的多条数据，点击【批量通过】按钮，弹出二次确认弹窗，点击【确定】按钮，可完成审核通过操作，列表状态变成“审核通过”；点击【取消】按钮，可取消批量审核操作并关闭弹窗。</w:t>
      </w:r>
    </w:p>
    <w:p>
      <w:pPr>
        <w:bidi w:val="0"/>
        <w:ind w:firstLine="420" w:firstLineChars="0"/>
        <w:rPr>
          <w:rFonts w:hint="default"/>
          <w:lang w:val="en-US" w:eastAsia="zh-CN"/>
        </w:rPr>
      </w:pPr>
    </w:p>
    <w:p>
      <w:pPr>
        <w:bidi w:val="0"/>
        <w:ind w:firstLine="420" w:firstLineChars="0"/>
      </w:pPr>
      <w:r>
        <w:drawing>
          <wp:inline distT="0" distB="0" distL="114300" distR="114300">
            <wp:extent cx="4269740" cy="1703705"/>
            <wp:effectExtent l="0" t="0" r="16510" b="1079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60"/>
                    <a:stretch>
                      <a:fillRect/>
                    </a:stretch>
                  </pic:blipFill>
                  <pic:spPr>
                    <a:xfrm>
                      <a:off x="0" y="0"/>
                      <a:ext cx="4269740" cy="170370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3.3.3.4批量驳回</w:t>
      </w:r>
    </w:p>
    <w:p>
      <w:pPr>
        <w:bidi w:val="0"/>
        <w:ind w:firstLine="420" w:firstLineChars="0"/>
        <w:rPr>
          <w:rFonts w:hint="eastAsia"/>
          <w:lang w:val="en-US" w:eastAsia="zh-CN"/>
        </w:rPr>
      </w:pPr>
      <w:r>
        <w:rPr>
          <w:rFonts w:hint="eastAsia"/>
          <w:lang w:val="en-US" w:eastAsia="zh-CN"/>
        </w:rPr>
        <w:t>在普查审核列表，选中需要批量驳回的多条数据，点击【批量驳回】按钮，弹出二次确认弹窗，输入驳回意见后，点击【确定】按钮，可完成审核驳回操作，列表状态变成“审核不通过”；点击【取消】按钮，可取消批量审核操作并关闭弹窗。</w:t>
      </w:r>
    </w:p>
    <w:p>
      <w:pPr>
        <w:bidi w:val="0"/>
        <w:ind w:firstLine="420" w:firstLineChars="0"/>
        <w:rPr>
          <w:rFonts w:hint="eastAsia"/>
          <w:lang w:val="en-US" w:eastAsia="zh-CN"/>
        </w:rPr>
      </w:pPr>
      <w:r>
        <w:drawing>
          <wp:inline distT="0" distB="0" distL="114300" distR="114300">
            <wp:extent cx="4218305" cy="1400175"/>
            <wp:effectExtent l="0" t="0" r="10795" b="9525"/>
            <wp:docPr id="18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87"/>
                    <pic:cNvPicPr>
                      <a:picLocks noChangeAspect="1"/>
                    </pic:cNvPicPr>
                  </pic:nvPicPr>
                  <pic:blipFill>
                    <a:blip r:embed="rId94"/>
                    <a:stretch>
                      <a:fillRect/>
                    </a:stretch>
                  </pic:blipFill>
                  <pic:spPr>
                    <a:xfrm>
                      <a:off x="0" y="0"/>
                      <a:ext cx="4218305" cy="140017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3.3.3.5审核</w:t>
      </w:r>
    </w:p>
    <w:p>
      <w:pPr>
        <w:bidi w:val="0"/>
        <w:ind w:firstLine="420" w:firstLineChars="0"/>
        <w:rPr>
          <w:rFonts w:hint="eastAsia"/>
          <w:lang w:val="en-US" w:eastAsia="zh-CN"/>
        </w:rPr>
      </w:pPr>
      <w:r>
        <w:rPr>
          <w:rFonts w:hint="eastAsia"/>
          <w:lang w:val="en-US" w:eastAsia="zh-CN"/>
        </w:rPr>
        <w:t>在普查审核列表，点击【审核】按钮，进入审核详情页面，操作同普查概览-审核成果，这里不赘述。</w:t>
      </w:r>
    </w:p>
    <w:p>
      <w:pPr>
        <w:bidi w:val="0"/>
        <w:ind w:firstLine="420" w:firstLineChars="0"/>
        <w:rPr>
          <w:rFonts w:hint="eastAsia"/>
          <w:lang w:val="en-US" w:eastAsia="zh-CN"/>
        </w:rPr>
      </w:pPr>
      <w:r>
        <w:drawing>
          <wp:inline distT="0" distB="0" distL="114300" distR="114300">
            <wp:extent cx="5268595" cy="2509520"/>
            <wp:effectExtent l="0" t="0" r="4445" b="5080"/>
            <wp:docPr id="2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35"/>
                    <pic:cNvPicPr>
                      <a:picLocks noChangeAspect="1"/>
                    </pic:cNvPicPr>
                  </pic:nvPicPr>
                  <pic:blipFill>
                    <a:blip r:embed="rId95"/>
                    <a:stretch>
                      <a:fillRect/>
                    </a:stretch>
                  </pic:blipFill>
                  <pic:spPr>
                    <a:xfrm>
                      <a:off x="0" y="0"/>
                      <a:ext cx="5268595" cy="250952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3.3.3.6查看</w:t>
      </w:r>
    </w:p>
    <w:p>
      <w:pPr>
        <w:bidi w:val="0"/>
        <w:ind w:firstLine="420" w:firstLineChars="0"/>
        <w:rPr>
          <w:rFonts w:hint="eastAsia"/>
          <w:lang w:val="en-US" w:eastAsia="zh-CN"/>
        </w:rPr>
      </w:pPr>
      <w:r>
        <w:rPr>
          <w:rFonts w:hint="eastAsia"/>
          <w:lang w:val="en-US" w:eastAsia="zh-CN"/>
        </w:rPr>
        <w:t>在普查审核列表，点击【查看】按钮，进入成果详情页面，操作同普查概览-查看成果，这里不赘述。</w:t>
      </w:r>
    </w:p>
    <w:p>
      <w:pPr>
        <w:bidi w:val="0"/>
        <w:ind w:firstLine="420" w:firstLineChars="0"/>
        <w:rPr>
          <w:rFonts w:hint="default"/>
          <w:lang w:val="en-US" w:eastAsia="zh-CN"/>
        </w:rPr>
      </w:pPr>
      <w:r>
        <w:drawing>
          <wp:inline distT="0" distB="0" distL="114300" distR="114300">
            <wp:extent cx="5271135" cy="2529840"/>
            <wp:effectExtent l="0" t="0" r="1905" b="0"/>
            <wp:docPr id="2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36"/>
                    <pic:cNvPicPr>
                      <a:picLocks noChangeAspect="1"/>
                    </pic:cNvPicPr>
                  </pic:nvPicPr>
                  <pic:blipFill>
                    <a:blip r:embed="rId96"/>
                    <a:stretch>
                      <a:fillRect/>
                    </a:stretch>
                  </pic:blipFill>
                  <pic:spPr>
                    <a:xfrm>
                      <a:off x="0" y="0"/>
                      <a:ext cx="5271135" cy="2529840"/>
                    </a:xfrm>
                    <a:prstGeom prst="rect">
                      <a:avLst/>
                    </a:prstGeom>
                    <a:noFill/>
                    <a:ln>
                      <a:noFill/>
                    </a:ln>
                  </pic:spPr>
                </pic:pic>
              </a:graphicData>
            </a:graphic>
          </wp:inline>
        </w:drawing>
      </w:r>
    </w:p>
    <w:p>
      <w:pPr>
        <w:pStyle w:val="4"/>
        <w:bidi w:val="0"/>
        <w:rPr>
          <w:rFonts w:hint="eastAsia"/>
          <w:lang w:val="en-US" w:eastAsia="zh-CN"/>
        </w:rPr>
      </w:pPr>
      <w:bookmarkStart w:id="77" w:name="_Toc23010"/>
      <w:bookmarkStart w:id="78" w:name="_Toc15325"/>
      <w:r>
        <w:rPr>
          <w:rFonts w:hint="eastAsia"/>
          <w:lang w:val="en-US" w:eastAsia="zh-CN"/>
        </w:rPr>
        <w:t>3.3.4成果上报</w:t>
      </w:r>
      <w:bookmarkEnd w:id="77"/>
      <w:bookmarkEnd w:id="78"/>
    </w:p>
    <w:p>
      <w:pPr>
        <w:bidi w:val="0"/>
        <w:ind w:firstLine="420" w:firstLineChars="0"/>
        <w:rPr>
          <w:rFonts w:hint="eastAsia"/>
          <w:lang w:val="en-US" w:eastAsia="zh-CN"/>
        </w:rPr>
      </w:pPr>
      <w:r>
        <w:rPr>
          <w:rFonts w:hint="eastAsia"/>
          <w:lang w:val="en-US" w:eastAsia="zh-CN"/>
        </w:rPr>
        <w:t>点击菜单成果管理-成果上报，进入成果上报页面，展示普查成果材料模块、【提交】按钮和【审核信息】按钮。</w:t>
      </w:r>
    </w:p>
    <w:p>
      <w:pPr>
        <w:bidi w:val="0"/>
        <w:ind w:firstLine="420" w:firstLineChars="0"/>
      </w:pPr>
      <w:r>
        <w:drawing>
          <wp:inline distT="0" distB="0" distL="114300" distR="114300">
            <wp:extent cx="4067810" cy="1862455"/>
            <wp:effectExtent l="0" t="0" r="8890" b="4445"/>
            <wp:docPr id="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
                    <pic:cNvPicPr>
                      <a:picLocks noChangeAspect="1"/>
                    </pic:cNvPicPr>
                  </pic:nvPicPr>
                  <pic:blipFill>
                    <a:blip r:embed="rId97"/>
                    <a:stretch>
                      <a:fillRect/>
                    </a:stretch>
                  </pic:blipFill>
                  <pic:spPr>
                    <a:xfrm>
                      <a:off x="0" y="0"/>
                      <a:ext cx="4067810" cy="186245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3.3.4.1普查成果材料</w:t>
      </w:r>
    </w:p>
    <w:p>
      <w:pPr>
        <w:bidi w:val="0"/>
        <w:ind w:firstLine="420" w:firstLineChars="0"/>
        <w:rPr>
          <w:rFonts w:hint="eastAsia"/>
          <w:lang w:val="en-US" w:eastAsia="zh-CN"/>
        </w:rPr>
      </w:pPr>
      <w:r>
        <w:rPr>
          <w:rFonts w:hint="eastAsia"/>
          <w:lang w:val="en-US" w:eastAsia="zh-CN"/>
        </w:rPr>
        <w:t>1、在普查成果材料模块，点击【上传】按钮，弹出上传旅游资源普查报告弹窗，点击【上传附件】按钮，弹出本地文件夹，仅可选取pdf格式的图片</w:t>
      </w:r>
    </w:p>
    <w:p>
      <w:pPr>
        <w:bidi w:val="0"/>
        <w:ind w:firstLine="420" w:firstLineChars="0"/>
        <w:rPr>
          <w:rFonts w:hint="eastAsia"/>
          <w:lang w:val="en-US" w:eastAsia="zh-CN"/>
        </w:rPr>
      </w:pPr>
      <w:r>
        <w:drawing>
          <wp:inline distT="0" distB="0" distL="114300" distR="114300">
            <wp:extent cx="2840355" cy="2359660"/>
            <wp:effectExtent l="0" t="0" r="17145" b="254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65"/>
                    <a:stretch>
                      <a:fillRect/>
                    </a:stretch>
                  </pic:blipFill>
                  <pic:spPr>
                    <a:xfrm>
                      <a:off x="0" y="0"/>
                      <a:ext cx="2840355" cy="235966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2、在上传旅游资源普查报告弹窗中，上传文件后点击【确定】按钮，提示“操作成功”并返回至成果上报页面，该模块的状态由“未完成”变为“已完成”。</w:t>
      </w:r>
    </w:p>
    <w:p>
      <w:pPr>
        <w:bidi w:val="0"/>
        <w:ind w:firstLine="420" w:firstLineChars="0"/>
        <w:rPr>
          <w:rFonts w:hint="default"/>
          <w:lang w:val="en-US" w:eastAsia="zh-CN"/>
        </w:rPr>
      </w:pPr>
      <w:r>
        <w:drawing>
          <wp:inline distT="0" distB="0" distL="114300" distR="114300">
            <wp:extent cx="2193925" cy="986790"/>
            <wp:effectExtent l="0" t="0" r="15875" b="3810"/>
            <wp:docPr id="1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90"/>
                    <pic:cNvPicPr>
                      <a:picLocks noChangeAspect="1"/>
                    </pic:cNvPicPr>
                  </pic:nvPicPr>
                  <pic:blipFill>
                    <a:blip r:embed="rId98"/>
                    <a:stretch>
                      <a:fillRect/>
                    </a:stretch>
                  </pic:blipFill>
                  <pic:spPr>
                    <a:xfrm>
                      <a:off x="0" y="0"/>
                      <a:ext cx="2193925" cy="986790"/>
                    </a:xfrm>
                    <a:prstGeom prst="rect">
                      <a:avLst/>
                    </a:prstGeom>
                    <a:noFill/>
                    <a:ln>
                      <a:noFill/>
                    </a:ln>
                  </pic:spPr>
                </pic:pic>
              </a:graphicData>
            </a:graphic>
          </wp:inline>
        </w:drawing>
      </w:r>
      <w:r>
        <w:drawing>
          <wp:inline distT="0" distB="0" distL="114300" distR="114300">
            <wp:extent cx="2001520" cy="894715"/>
            <wp:effectExtent l="0" t="0" r="17780" b="635"/>
            <wp:docPr id="1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91"/>
                    <pic:cNvPicPr>
                      <a:picLocks noChangeAspect="1"/>
                    </pic:cNvPicPr>
                  </pic:nvPicPr>
                  <pic:blipFill>
                    <a:blip r:embed="rId99"/>
                    <a:stretch>
                      <a:fillRect/>
                    </a:stretch>
                  </pic:blipFill>
                  <pic:spPr>
                    <a:xfrm>
                      <a:off x="0" y="0"/>
                      <a:ext cx="2001520" cy="894715"/>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3、</w:t>
      </w:r>
      <w:r>
        <w:rPr>
          <w:rFonts w:hint="eastAsia"/>
          <w:lang w:val="en-US" w:eastAsia="zh-CN"/>
        </w:rPr>
        <w:t>在上传旅游资源普查报告弹窗中，上传文件后点击【删除】按钮，弹出二次确认弹窗，点击【确定】按钮，可将选择的图片成功删除，点击【取消】按钮，取消删除操作，关闭弹窗。</w:t>
      </w:r>
    </w:p>
    <w:p>
      <w:pPr>
        <w:bidi w:val="0"/>
        <w:ind w:firstLine="420" w:firstLineChars="0"/>
        <w:rPr>
          <w:rFonts w:hint="default"/>
          <w:lang w:val="en-US" w:eastAsia="zh-CN"/>
        </w:rPr>
      </w:pPr>
      <w:r>
        <w:drawing>
          <wp:inline distT="0" distB="0" distL="114300" distR="114300">
            <wp:extent cx="3324860" cy="1123315"/>
            <wp:effectExtent l="0" t="0" r="8890" b="635"/>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68"/>
                    <a:stretch>
                      <a:fillRect/>
                    </a:stretch>
                  </pic:blipFill>
                  <pic:spPr>
                    <a:xfrm>
                      <a:off x="0" y="0"/>
                      <a:ext cx="3324860" cy="112331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4、在旅游资源普查报告模块，状态为“已完成”时，点击【预览】按钮，可跳转至预览资源普查报告pdf页面。</w:t>
      </w:r>
    </w:p>
    <w:p>
      <w:pPr>
        <w:bidi w:val="0"/>
        <w:ind w:firstLine="420" w:firstLineChars="0"/>
        <w:rPr>
          <w:rFonts w:hint="eastAsia"/>
          <w:lang w:val="en-US" w:eastAsia="zh-CN"/>
        </w:rPr>
      </w:pPr>
      <w:r>
        <w:drawing>
          <wp:inline distT="0" distB="0" distL="114300" distR="114300">
            <wp:extent cx="4345305" cy="1978025"/>
            <wp:effectExtent l="0" t="0" r="13335" b="3175"/>
            <wp:docPr id="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
                    <pic:cNvPicPr>
                      <a:picLocks noChangeAspect="1"/>
                    </pic:cNvPicPr>
                  </pic:nvPicPr>
                  <pic:blipFill>
                    <a:blip r:embed="rId100"/>
                    <a:stretch>
                      <a:fillRect/>
                    </a:stretch>
                  </pic:blipFill>
                  <pic:spPr>
                    <a:xfrm>
                      <a:off x="0" y="0"/>
                      <a:ext cx="4345305" cy="197802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3.3.4.2提交</w:t>
      </w:r>
    </w:p>
    <w:p>
      <w:pPr>
        <w:bidi w:val="0"/>
        <w:ind w:firstLine="420" w:firstLineChars="0"/>
        <w:rPr>
          <w:rFonts w:hint="eastAsia"/>
          <w:lang w:val="en-US" w:eastAsia="zh-CN"/>
        </w:rPr>
      </w:pPr>
      <w:r>
        <w:rPr>
          <w:rFonts w:hint="eastAsia"/>
          <w:lang w:val="en-US" w:eastAsia="zh-CN"/>
        </w:rPr>
        <w:t>1、在成果上报页面，当前地市下的区县未全部完成普查时，点击【提交】按钮，提示“部分区县仍在进行普查，下属区县普查工作全部完成后才可以提交本市普查报告”。</w:t>
      </w:r>
    </w:p>
    <w:p>
      <w:pPr>
        <w:bidi w:val="0"/>
        <w:ind w:firstLine="420" w:firstLineChars="0"/>
        <w:rPr>
          <w:rFonts w:hint="eastAsia"/>
          <w:lang w:val="en-US" w:eastAsia="zh-CN"/>
        </w:rPr>
      </w:pPr>
      <w:r>
        <w:drawing>
          <wp:inline distT="0" distB="0" distL="114300" distR="114300">
            <wp:extent cx="4572000" cy="1470660"/>
            <wp:effectExtent l="0" t="0" r="0" b="15240"/>
            <wp:docPr id="1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93"/>
                    <pic:cNvPicPr>
                      <a:picLocks noChangeAspect="1"/>
                    </pic:cNvPicPr>
                  </pic:nvPicPr>
                  <pic:blipFill>
                    <a:blip r:embed="rId101"/>
                    <a:stretch>
                      <a:fillRect/>
                    </a:stretch>
                  </pic:blipFill>
                  <pic:spPr>
                    <a:xfrm>
                      <a:off x="0" y="0"/>
                      <a:ext cx="4572000" cy="147066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2、在成果上报页面，当前地市下的区县全部都完成普查时，点击【提交】按钮，弹出二次确认弹窗，点击【确定】按钮，可完成提交操作；点击【取消】按钮，可取消提交操作并关闭弹窗。</w:t>
      </w:r>
    </w:p>
    <w:p>
      <w:pPr>
        <w:bidi w:val="0"/>
        <w:ind w:firstLine="420" w:firstLineChars="0"/>
      </w:pPr>
      <w:r>
        <w:drawing>
          <wp:inline distT="0" distB="0" distL="114300" distR="114300">
            <wp:extent cx="4385945" cy="1208405"/>
            <wp:effectExtent l="0" t="0" r="14605" b="10795"/>
            <wp:docPr id="1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94"/>
                    <pic:cNvPicPr>
                      <a:picLocks noChangeAspect="1"/>
                    </pic:cNvPicPr>
                  </pic:nvPicPr>
                  <pic:blipFill>
                    <a:blip r:embed="rId102"/>
                    <a:stretch>
                      <a:fillRect/>
                    </a:stretch>
                  </pic:blipFill>
                  <pic:spPr>
                    <a:xfrm>
                      <a:off x="0" y="0"/>
                      <a:ext cx="4385945" cy="120840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注：①成果提交完成后，页面【提交】操作按钮变为【取回】，点击【取回】，按钮再次变成【提交】，可重新编辑内容提交；</w:t>
      </w:r>
    </w:p>
    <w:p>
      <w:pPr>
        <w:bidi w:val="0"/>
        <w:ind w:firstLine="420" w:firstLineChars="0"/>
      </w:pPr>
      <w:r>
        <w:drawing>
          <wp:inline distT="0" distB="0" distL="114300" distR="114300">
            <wp:extent cx="3683635" cy="824865"/>
            <wp:effectExtent l="0" t="0" r="12065" b="13335"/>
            <wp:docPr id="1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95"/>
                    <pic:cNvPicPr>
                      <a:picLocks noChangeAspect="1"/>
                    </pic:cNvPicPr>
                  </pic:nvPicPr>
                  <pic:blipFill>
                    <a:blip r:embed="rId103"/>
                    <a:stretch>
                      <a:fillRect/>
                    </a:stretch>
                  </pic:blipFill>
                  <pic:spPr>
                    <a:xfrm>
                      <a:off x="0" y="0"/>
                      <a:ext cx="3683635" cy="824865"/>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3729355" cy="871855"/>
            <wp:effectExtent l="0" t="0" r="4445" b="4445"/>
            <wp:docPr id="1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96"/>
                    <pic:cNvPicPr>
                      <a:picLocks noChangeAspect="1"/>
                    </pic:cNvPicPr>
                  </pic:nvPicPr>
                  <pic:blipFill>
                    <a:blip r:embed="rId104"/>
                    <a:stretch>
                      <a:fillRect/>
                    </a:stretch>
                  </pic:blipFill>
                  <pic:spPr>
                    <a:xfrm>
                      <a:off x="0" y="0"/>
                      <a:ext cx="3729355" cy="87185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②成果审核被驳回或者被退回时，页面【取回】操作按钮变为【重新编辑】，点击【重新编辑】，按钮再次变成【提交】，可重新编辑内容提交；</w:t>
      </w:r>
    </w:p>
    <w:p>
      <w:pPr>
        <w:bidi w:val="0"/>
        <w:ind w:firstLine="420" w:firstLineChars="0"/>
        <w:rPr>
          <w:rFonts w:hint="eastAsia"/>
          <w:lang w:val="en-US" w:eastAsia="zh-CN"/>
        </w:rPr>
      </w:pPr>
      <w:r>
        <w:drawing>
          <wp:inline distT="0" distB="0" distL="114300" distR="114300">
            <wp:extent cx="3830955" cy="824865"/>
            <wp:effectExtent l="0" t="0" r="17145" b="13335"/>
            <wp:docPr id="20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9"/>
                    <pic:cNvPicPr>
                      <a:picLocks noChangeAspect="1"/>
                    </pic:cNvPicPr>
                  </pic:nvPicPr>
                  <pic:blipFill>
                    <a:blip r:embed="rId105"/>
                    <a:stretch>
                      <a:fillRect/>
                    </a:stretch>
                  </pic:blipFill>
                  <pic:spPr>
                    <a:xfrm>
                      <a:off x="0" y="0"/>
                      <a:ext cx="3830955" cy="82486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③成果审核通过时，页面隐藏操作按钮，仅可查看，不可编辑。</w:t>
      </w:r>
    </w:p>
    <w:p>
      <w:pPr>
        <w:bidi w:val="0"/>
        <w:ind w:firstLine="420" w:firstLineChars="0"/>
        <w:rPr>
          <w:rFonts w:hint="eastAsia"/>
          <w:lang w:val="en-US" w:eastAsia="zh-CN"/>
        </w:rPr>
      </w:pPr>
      <w:r>
        <w:drawing>
          <wp:inline distT="0" distB="0" distL="114300" distR="114300">
            <wp:extent cx="3848735" cy="878840"/>
            <wp:effectExtent l="0" t="0" r="18415" b="16510"/>
            <wp:docPr id="2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0"/>
                    <pic:cNvPicPr>
                      <a:picLocks noChangeAspect="1"/>
                    </pic:cNvPicPr>
                  </pic:nvPicPr>
                  <pic:blipFill>
                    <a:blip r:embed="rId106"/>
                    <a:stretch>
                      <a:fillRect/>
                    </a:stretch>
                  </pic:blipFill>
                  <pic:spPr>
                    <a:xfrm>
                      <a:off x="0" y="0"/>
                      <a:ext cx="3848735" cy="87884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3.3.4.3审核信息</w:t>
      </w:r>
    </w:p>
    <w:p>
      <w:pPr>
        <w:bidi w:val="0"/>
        <w:ind w:firstLine="420" w:firstLineChars="0"/>
        <w:rPr>
          <w:rFonts w:hint="eastAsia"/>
          <w:lang w:val="en-US" w:eastAsia="zh-CN"/>
        </w:rPr>
      </w:pPr>
      <w:r>
        <w:rPr>
          <w:rFonts w:hint="eastAsia"/>
          <w:lang w:val="en-US" w:eastAsia="zh-CN"/>
        </w:rPr>
        <w:t>在成果上报页面，点击【审核信息】，可查看成果提交至审核过程中所有流程信息。</w:t>
      </w:r>
    </w:p>
    <w:p>
      <w:pPr>
        <w:bidi w:val="0"/>
        <w:ind w:firstLine="420" w:firstLineChars="0"/>
        <w:rPr>
          <w:rFonts w:hint="eastAsia"/>
          <w:lang w:val="en-US" w:eastAsia="zh-CN"/>
        </w:rPr>
      </w:pPr>
      <w:r>
        <w:drawing>
          <wp:inline distT="0" distB="0" distL="114300" distR="114300">
            <wp:extent cx="1882775" cy="2476500"/>
            <wp:effectExtent l="0" t="0" r="6985" b="7620"/>
            <wp:docPr id="2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pStyle w:val="4"/>
        <w:bidi w:val="0"/>
        <w:rPr>
          <w:rFonts w:hint="eastAsia"/>
          <w:lang w:val="en-US" w:eastAsia="zh-CN"/>
        </w:rPr>
      </w:pPr>
      <w:bookmarkStart w:id="79" w:name="_Toc9104"/>
      <w:bookmarkStart w:id="80" w:name="_Toc15418"/>
      <w:r>
        <w:rPr>
          <w:rFonts w:hint="eastAsia"/>
          <w:lang w:val="en-US" w:eastAsia="zh-CN"/>
        </w:rPr>
        <w:t>3.3.5旅游资源名录</w:t>
      </w:r>
      <w:bookmarkEnd w:id="79"/>
      <w:bookmarkEnd w:id="80"/>
    </w:p>
    <w:p>
      <w:pPr>
        <w:bidi w:val="0"/>
        <w:ind w:firstLine="420" w:firstLineChars="0"/>
        <w:rPr>
          <w:rFonts w:hint="eastAsia"/>
          <w:lang w:val="en-US" w:eastAsia="zh-CN"/>
        </w:rPr>
      </w:pPr>
      <w:r>
        <w:rPr>
          <w:rFonts w:hint="eastAsia"/>
          <w:lang w:val="en-US" w:eastAsia="zh-CN"/>
        </w:rPr>
        <w:t>点击菜单普查成果-旅游资源名录，进入旅游资源名录页面，展示当前地市下所有区县已通过审核的数据。</w:t>
      </w:r>
    </w:p>
    <w:p>
      <w:pPr>
        <w:bidi w:val="0"/>
        <w:ind w:firstLine="420" w:firstLineChars="0"/>
        <w:rPr>
          <w:rFonts w:hint="eastAsia"/>
          <w:lang w:val="en-US" w:eastAsia="zh-CN"/>
        </w:rPr>
      </w:pPr>
      <w:r>
        <w:drawing>
          <wp:inline distT="0" distB="0" distL="114300" distR="114300">
            <wp:extent cx="3456305" cy="1510665"/>
            <wp:effectExtent l="0" t="0" r="10795" b="13335"/>
            <wp:docPr id="20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02"/>
                    <pic:cNvPicPr>
                      <a:picLocks noChangeAspect="1"/>
                    </pic:cNvPicPr>
                  </pic:nvPicPr>
                  <pic:blipFill>
                    <a:blip r:embed="rId107"/>
                    <a:stretch>
                      <a:fillRect/>
                    </a:stretch>
                  </pic:blipFill>
                  <pic:spPr>
                    <a:xfrm>
                      <a:off x="0" y="0"/>
                      <a:ext cx="3456305" cy="151066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3.3.5.1查询</w:t>
      </w:r>
    </w:p>
    <w:p>
      <w:pPr>
        <w:bidi w:val="0"/>
        <w:ind w:firstLine="420" w:firstLineChars="0"/>
        <w:rPr>
          <w:rFonts w:hint="eastAsia"/>
          <w:lang w:val="en-US" w:eastAsia="zh-CN"/>
        </w:rPr>
      </w:pPr>
      <w:r>
        <w:rPr>
          <w:rFonts w:hint="eastAsia"/>
          <w:lang w:val="en-US" w:eastAsia="zh-CN"/>
        </w:rPr>
        <w:t>在旅游资源名录页面，输入/选择查询条件后点击【查询】按钮，列表可显示对应的查询结果；输入查询条件后点击【重置】按钮，清空查询条件并重置列表数据。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187825" cy="360680"/>
            <wp:effectExtent l="0" t="0" r="3175" b="1270"/>
            <wp:docPr id="20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3"/>
                    <pic:cNvPicPr>
                      <a:picLocks noChangeAspect="1"/>
                    </pic:cNvPicPr>
                  </pic:nvPicPr>
                  <pic:blipFill>
                    <a:blip r:embed="rId108"/>
                    <a:stretch>
                      <a:fillRect/>
                    </a:stretch>
                  </pic:blipFill>
                  <pic:spPr>
                    <a:xfrm>
                      <a:off x="0" y="0"/>
                      <a:ext cx="4187825" cy="36068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3.3.5.2导出单体表</w:t>
      </w:r>
    </w:p>
    <w:p>
      <w:pPr>
        <w:bidi w:val="0"/>
        <w:ind w:firstLine="420" w:firstLineChars="0"/>
        <w:rPr>
          <w:rFonts w:hint="eastAsia"/>
          <w:lang w:val="en-US" w:eastAsia="zh-CN"/>
        </w:rPr>
      </w:pPr>
      <w:r>
        <w:rPr>
          <w:rFonts w:hint="eastAsia"/>
          <w:lang w:val="en-US" w:eastAsia="zh-CN"/>
        </w:rPr>
        <w:t>1、未勾选列表数据时，点击【导出单体表】按钮，提示“请选择需要导出的数据！”。</w:t>
      </w:r>
    </w:p>
    <w:p>
      <w:pPr>
        <w:bidi w:val="0"/>
        <w:ind w:firstLine="420" w:firstLineChars="0"/>
        <w:rPr>
          <w:rFonts w:hint="eastAsia"/>
          <w:lang w:val="en-US" w:eastAsia="zh-CN"/>
        </w:rPr>
      </w:pPr>
      <w:r>
        <w:drawing>
          <wp:inline distT="0" distB="0" distL="114300" distR="114300">
            <wp:extent cx="3289935" cy="1517650"/>
            <wp:effectExtent l="0" t="0" r="5715" b="6350"/>
            <wp:docPr id="20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04"/>
                    <pic:cNvPicPr>
                      <a:picLocks noChangeAspect="1"/>
                    </pic:cNvPicPr>
                  </pic:nvPicPr>
                  <pic:blipFill>
                    <a:blip r:embed="rId109"/>
                    <a:stretch>
                      <a:fillRect/>
                    </a:stretch>
                  </pic:blipFill>
                  <pic:spPr>
                    <a:xfrm>
                      <a:off x="0" y="0"/>
                      <a:ext cx="3289935" cy="151765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2、勾选列表数据后，点击【导出单体表】按钮，可下载已选数据的单体表文件至本地。</w:t>
      </w:r>
    </w:p>
    <w:p>
      <w:pPr>
        <w:bidi w:val="0"/>
        <w:ind w:firstLine="420" w:firstLineChars="0"/>
        <w:rPr>
          <w:rFonts w:hint="eastAsia"/>
          <w:lang w:val="en-US" w:eastAsia="zh-CN"/>
        </w:rPr>
      </w:pPr>
      <w:r>
        <w:drawing>
          <wp:inline distT="0" distB="0" distL="114300" distR="114300">
            <wp:extent cx="5259070" cy="2372360"/>
            <wp:effectExtent l="0" t="0" r="17780" b="8890"/>
            <wp:docPr id="20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5"/>
                    <pic:cNvPicPr>
                      <a:picLocks noChangeAspect="1"/>
                    </pic:cNvPicPr>
                  </pic:nvPicPr>
                  <pic:blipFill>
                    <a:blip r:embed="rId110"/>
                    <a:stretch>
                      <a:fillRect/>
                    </a:stretch>
                  </pic:blipFill>
                  <pic:spPr>
                    <a:xfrm>
                      <a:off x="0" y="0"/>
                      <a:ext cx="5259070" cy="237236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3.3.5.3导出名录表</w:t>
      </w:r>
    </w:p>
    <w:p>
      <w:pPr>
        <w:bidi w:val="0"/>
        <w:ind w:firstLine="420" w:firstLineChars="0"/>
        <w:rPr>
          <w:rFonts w:hint="eastAsia"/>
          <w:lang w:val="en-US" w:eastAsia="zh-CN"/>
        </w:rPr>
      </w:pPr>
      <w:r>
        <w:rPr>
          <w:rFonts w:hint="eastAsia"/>
          <w:lang w:val="en-US" w:eastAsia="zh-CN"/>
        </w:rPr>
        <w:t>点击【导出名录表】按钮，可将当前/筛选后的列表中所有的名录数据导出至word文档中下载至本地。</w:t>
      </w:r>
    </w:p>
    <w:p>
      <w:pPr>
        <w:bidi w:val="0"/>
        <w:ind w:firstLine="420" w:firstLineChars="0"/>
        <w:rPr>
          <w:rFonts w:hint="eastAsia"/>
          <w:lang w:val="en-US" w:eastAsia="zh-CN"/>
        </w:rPr>
      </w:pPr>
      <w:r>
        <w:drawing>
          <wp:inline distT="0" distB="0" distL="114300" distR="114300">
            <wp:extent cx="4447540" cy="2009775"/>
            <wp:effectExtent l="0" t="0" r="10160" b="9525"/>
            <wp:docPr id="208"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06"/>
                    <pic:cNvPicPr>
                      <a:picLocks noChangeAspect="1"/>
                    </pic:cNvPicPr>
                  </pic:nvPicPr>
                  <pic:blipFill>
                    <a:blip r:embed="rId111"/>
                    <a:stretch>
                      <a:fillRect/>
                    </a:stretch>
                  </pic:blipFill>
                  <pic:spPr>
                    <a:xfrm>
                      <a:off x="0" y="0"/>
                      <a:ext cx="4447540" cy="200977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3.3.5.4查看单体普查表</w:t>
      </w:r>
    </w:p>
    <w:p>
      <w:pPr>
        <w:bidi w:val="0"/>
        <w:ind w:firstLine="420" w:firstLineChars="0"/>
        <w:rPr>
          <w:rFonts w:hint="eastAsia"/>
          <w:lang w:val="en-US" w:eastAsia="zh-CN"/>
        </w:rPr>
      </w:pPr>
      <w:r>
        <w:rPr>
          <w:rFonts w:hint="eastAsia"/>
          <w:lang w:val="en-US" w:eastAsia="zh-CN"/>
        </w:rPr>
        <w:t>在旅游资源名录列表点击【查看单体普查表】按钮，可跳转至预览资源单体普查表pdf页面。</w:t>
      </w:r>
    </w:p>
    <w:p>
      <w:pPr>
        <w:bidi w:val="0"/>
        <w:ind w:firstLine="420" w:firstLineChars="0"/>
        <w:rPr>
          <w:rFonts w:hint="eastAsia"/>
          <w:lang w:val="en-US" w:eastAsia="zh-CN"/>
        </w:rPr>
      </w:pPr>
      <w:r>
        <w:drawing>
          <wp:inline distT="0" distB="0" distL="114300" distR="114300">
            <wp:extent cx="4131310" cy="1995170"/>
            <wp:effectExtent l="0" t="0" r="2540" b="5080"/>
            <wp:docPr id="20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7"/>
                    <pic:cNvPicPr>
                      <a:picLocks noChangeAspect="1"/>
                    </pic:cNvPicPr>
                  </pic:nvPicPr>
                  <pic:blipFill>
                    <a:blip r:embed="rId112"/>
                    <a:stretch>
                      <a:fillRect/>
                    </a:stretch>
                  </pic:blipFill>
                  <pic:spPr>
                    <a:xfrm>
                      <a:off x="0" y="0"/>
                      <a:ext cx="4131310" cy="1995170"/>
                    </a:xfrm>
                    <a:prstGeom prst="rect">
                      <a:avLst/>
                    </a:prstGeom>
                    <a:noFill/>
                    <a:ln>
                      <a:noFill/>
                    </a:ln>
                  </pic:spPr>
                </pic:pic>
              </a:graphicData>
            </a:graphic>
          </wp:inline>
        </w:drawing>
      </w:r>
    </w:p>
    <w:p>
      <w:pPr>
        <w:pStyle w:val="4"/>
        <w:bidi w:val="0"/>
        <w:rPr>
          <w:rFonts w:hint="eastAsia"/>
          <w:lang w:val="en-US" w:eastAsia="zh-CN"/>
        </w:rPr>
      </w:pPr>
      <w:bookmarkStart w:id="81" w:name="_Toc2025"/>
      <w:bookmarkStart w:id="82" w:name="_Toc25191"/>
      <w:r>
        <w:rPr>
          <w:rFonts w:hint="eastAsia"/>
          <w:lang w:val="en-US" w:eastAsia="zh-CN"/>
        </w:rPr>
        <w:t>3.3.6旅游资源报告</w:t>
      </w:r>
      <w:bookmarkEnd w:id="81"/>
      <w:bookmarkEnd w:id="82"/>
    </w:p>
    <w:p>
      <w:pPr>
        <w:bidi w:val="0"/>
        <w:ind w:firstLine="420" w:firstLineChars="0"/>
        <w:rPr>
          <w:rFonts w:hint="eastAsia"/>
          <w:lang w:val="en-US" w:eastAsia="zh-CN"/>
        </w:rPr>
      </w:pPr>
      <w:r>
        <w:rPr>
          <w:rFonts w:hint="eastAsia"/>
          <w:lang w:val="en-US" w:eastAsia="zh-CN"/>
        </w:rPr>
        <w:t>1、点击菜单普查成果-旅游资源报告，进入旅游资源报告页面，展示当前地市及其下所有区县资源报告完成情况。</w:t>
      </w:r>
    </w:p>
    <w:p>
      <w:pPr>
        <w:bidi w:val="0"/>
        <w:ind w:firstLine="420" w:firstLineChars="0"/>
      </w:pPr>
      <w:r>
        <w:drawing>
          <wp:inline distT="0" distB="0" distL="114300" distR="114300">
            <wp:extent cx="5271770" cy="2592070"/>
            <wp:effectExtent l="0" t="0" r="1270" b="1397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113"/>
                    <a:stretch>
                      <a:fillRect/>
                    </a:stretch>
                  </pic:blipFill>
                  <pic:spPr>
                    <a:xfrm>
                      <a:off x="0" y="0"/>
                      <a:ext cx="5271770" cy="2592070"/>
                    </a:xfrm>
                    <a:prstGeom prst="rect">
                      <a:avLst/>
                    </a:prstGeom>
                    <a:noFill/>
                    <a:ln>
                      <a:noFill/>
                    </a:ln>
                  </pic:spPr>
                </pic:pic>
              </a:graphicData>
            </a:graphic>
          </wp:inline>
        </w:drawing>
      </w:r>
    </w:p>
    <w:p>
      <w:pPr>
        <w:bidi w:val="0"/>
        <w:ind w:firstLine="420" w:firstLineChars="0"/>
      </w:pPr>
      <w:r>
        <w:rPr>
          <w:rFonts w:hint="eastAsia"/>
          <w:lang w:val="en-US" w:eastAsia="zh-CN"/>
        </w:rPr>
        <w:t>2、已通过审核的旅游资源普查报告可点击【预览】按钮跳转至文档pdf页面查看文档内容</w:t>
      </w:r>
    </w:p>
    <w:p>
      <w:pPr>
        <w:bidi w:val="0"/>
        <w:ind w:firstLine="420" w:firstLineChars="0"/>
      </w:pPr>
    </w:p>
    <w:p>
      <w:pPr>
        <w:bidi w:val="0"/>
        <w:ind w:firstLine="420" w:firstLineChars="0"/>
        <w:rPr>
          <w:rFonts w:hint="eastAsia"/>
          <w:lang w:val="en-US" w:eastAsia="zh-CN"/>
        </w:rPr>
      </w:pPr>
      <w:r>
        <w:drawing>
          <wp:inline distT="0" distB="0" distL="114300" distR="114300">
            <wp:extent cx="4095115" cy="2193290"/>
            <wp:effectExtent l="0" t="0" r="635" b="1651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14"/>
                    <a:stretch>
                      <a:fillRect/>
                    </a:stretch>
                  </pic:blipFill>
                  <pic:spPr>
                    <a:xfrm>
                      <a:off x="0" y="0"/>
                      <a:ext cx="4095115" cy="2193290"/>
                    </a:xfrm>
                    <a:prstGeom prst="rect">
                      <a:avLst/>
                    </a:prstGeom>
                    <a:noFill/>
                    <a:ln>
                      <a:noFill/>
                    </a:ln>
                  </pic:spPr>
                </pic:pic>
              </a:graphicData>
            </a:graphic>
          </wp:inline>
        </w:drawing>
      </w:r>
    </w:p>
    <w:p>
      <w:pPr>
        <w:pStyle w:val="4"/>
        <w:bidi w:val="0"/>
        <w:rPr>
          <w:rFonts w:hint="eastAsia"/>
          <w:lang w:val="en-US" w:eastAsia="zh-CN"/>
        </w:rPr>
      </w:pPr>
      <w:bookmarkStart w:id="83" w:name="_Toc9248"/>
      <w:bookmarkStart w:id="84" w:name="_Toc17985"/>
      <w:r>
        <w:rPr>
          <w:rFonts w:hint="eastAsia"/>
          <w:lang w:val="en-US" w:eastAsia="zh-CN"/>
        </w:rPr>
        <w:t>3.3.7普查区实际资料表</w:t>
      </w:r>
      <w:bookmarkEnd w:id="83"/>
      <w:bookmarkEnd w:id="84"/>
    </w:p>
    <w:p>
      <w:pPr>
        <w:bidi w:val="0"/>
        <w:ind w:firstLine="420" w:firstLineChars="0"/>
        <w:rPr>
          <w:rFonts w:hint="eastAsia"/>
          <w:lang w:val="en-US" w:eastAsia="zh-CN"/>
        </w:rPr>
      </w:pPr>
      <w:r>
        <w:rPr>
          <w:rFonts w:hint="eastAsia"/>
          <w:lang w:val="en-US" w:eastAsia="zh-CN"/>
        </w:rPr>
        <w:t>1、点击菜单普查成果-普查区实际资料表，进入普查区实际资料表页面，展示当前地市下所有区县普查区实际资料表完成情况。</w:t>
      </w:r>
    </w:p>
    <w:p>
      <w:pPr>
        <w:bidi w:val="0"/>
        <w:ind w:firstLine="420" w:firstLineChars="0"/>
      </w:pPr>
      <w:r>
        <w:drawing>
          <wp:inline distT="0" distB="0" distL="114300" distR="114300">
            <wp:extent cx="3994150" cy="1470660"/>
            <wp:effectExtent l="0" t="0" r="6350" b="1524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115"/>
                    <a:stretch>
                      <a:fillRect/>
                    </a:stretch>
                  </pic:blipFill>
                  <pic:spPr>
                    <a:xfrm>
                      <a:off x="0" y="0"/>
                      <a:ext cx="3994150" cy="1470660"/>
                    </a:xfrm>
                    <a:prstGeom prst="rect">
                      <a:avLst/>
                    </a:prstGeom>
                    <a:noFill/>
                    <a:ln>
                      <a:noFill/>
                    </a:ln>
                  </pic:spPr>
                </pic:pic>
              </a:graphicData>
            </a:graphic>
          </wp:inline>
        </w:drawing>
      </w:r>
    </w:p>
    <w:p>
      <w:pPr>
        <w:bidi w:val="0"/>
        <w:ind w:firstLine="420" w:firstLineChars="0"/>
      </w:pPr>
      <w:r>
        <w:rPr>
          <w:rFonts w:hint="eastAsia"/>
          <w:lang w:val="en-US" w:eastAsia="zh-CN"/>
        </w:rPr>
        <w:t>2、已通过审核的普查区实际资料表可点击【预览】按钮跳转至文档pdf页面查看文档内容。</w:t>
      </w:r>
    </w:p>
    <w:p>
      <w:pPr>
        <w:bidi w:val="0"/>
        <w:ind w:firstLine="420" w:firstLineChars="0"/>
      </w:pPr>
      <w:r>
        <w:drawing>
          <wp:inline distT="0" distB="0" distL="114300" distR="114300">
            <wp:extent cx="3942080" cy="1809750"/>
            <wp:effectExtent l="0" t="0" r="1270" b="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84"/>
                    <a:stretch>
                      <a:fillRect/>
                    </a:stretch>
                  </pic:blipFill>
                  <pic:spPr>
                    <a:xfrm>
                      <a:off x="0" y="0"/>
                      <a:ext cx="3942080" cy="1809750"/>
                    </a:xfrm>
                    <a:prstGeom prst="rect">
                      <a:avLst/>
                    </a:prstGeom>
                    <a:noFill/>
                    <a:ln>
                      <a:noFill/>
                    </a:ln>
                  </pic:spPr>
                </pic:pic>
              </a:graphicData>
            </a:graphic>
          </wp:inline>
        </w:drawing>
      </w:r>
    </w:p>
    <w:p>
      <w:pPr>
        <w:pStyle w:val="4"/>
        <w:bidi w:val="0"/>
        <w:rPr>
          <w:rFonts w:hint="eastAsia"/>
          <w:lang w:val="en-US" w:eastAsia="zh-CN"/>
        </w:rPr>
      </w:pPr>
      <w:bookmarkStart w:id="85" w:name="_Toc29441"/>
      <w:r>
        <w:rPr>
          <w:rFonts w:hint="eastAsia"/>
          <w:lang w:val="en-US" w:eastAsia="zh-CN"/>
        </w:rPr>
        <w:t>3.3.8皖政通-待办</w:t>
      </w:r>
      <w:bookmarkEnd w:id="85"/>
    </w:p>
    <w:p>
      <w:pPr>
        <w:bidi w:val="0"/>
        <w:ind w:firstLine="420" w:firstLineChars="0"/>
        <w:rPr>
          <w:rFonts w:hint="eastAsia"/>
          <w:lang w:val="en-US" w:eastAsia="zh-CN"/>
        </w:rPr>
      </w:pPr>
      <w:r>
        <w:rPr>
          <w:rFonts w:hint="eastAsia"/>
          <w:lang w:val="en-US" w:eastAsia="zh-CN"/>
        </w:rPr>
        <w:t>当区县管理员提交成果时，地市管理员可收到一条待办提示</w:t>
      </w:r>
    </w:p>
    <w:p>
      <w:pPr>
        <w:bidi w:val="0"/>
        <w:ind w:firstLine="420" w:firstLineChars="0"/>
        <w:rPr>
          <w:rFonts w:hint="eastAsia"/>
          <w:lang w:val="en-US" w:eastAsia="zh-CN"/>
        </w:rPr>
      </w:pPr>
      <w:r>
        <w:rPr>
          <w:rFonts w:hint="eastAsia"/>
          <w:lang w:val="en-US" w:eastAsia="zh-CN"/>
        </w:rPr>
        <w:drawing>
          <wp:inline distT="0" distB="0" distL="114300" distR="114300">
            <wp:extent cx="3378835" cy="2079625"/>
            <wp:effectExtent l="0" t="0" r="12065" b="15875"/>
            <wp:docPr id="100" name="图片 100" descr="e0294d15ca0c23ff00f2c7a020d9aa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e0294d15ca0c23ff00f2c7a020d9aad6"/>
                    <pic:cNvPicPr>
                      <a:picLocks noChangeAspect="1"/>
                    </pic:cNvPicPr>
                  </pic:nvPicPr>
                  <pic:blipFill>
                    <a:blip r:embed="rId116"/>
                    <a:stretch>
                      <a:fillRect/>
                    </a:stretch>
                  </pic:blipFill>
                  <pic:spPr>
                    <a:xfrm>
                      <a:off x="0" y="0"/>
                      <a:ext cx="3378835" cy="2079625"/>
                    </a:xfrm>
                    <a:prstGeom prst="rect">
                      <a:avLst/>
                    </a:prstGeom>
                  </pic:spPr>
                </pic:pic>
              </a:graphicData>
            </a:graphic>
          </wp:inline>
        </w:drawing>
      </w:r>
    </w:p>
    <w:p>
      <w:pPr>
        <w:pStyle w:val="4"/>
        <w:bidi w:val="0"/>
        <w:rPr>
          <w:rFonts w:hint="eastAsia"/>
          <w:lang w:val="en-US" w:eastAsia="zh-CN"/>
        </w:rPr>
      </w:pPr>
      <w:bookmarkStart w:id="86" w:name="_Toc4483"/>
      <w:r>
        <w:rPr>
          <w:rFonts w:hint="eastAsia"/>
          <w:lang w:val="en-US" w:eastAsia="zh-CN"/>
        </w:rPr>
        <w:t>3.3.9皖政通-消息</w:t>
      </w:r>
      <w:bookmarkEnd w:id="86"/>
    </w:p>
    <w:p>
      <w:pPr>
        <w:bidi w:val="0"/>
        <w:ind w:firstLine="420" w:firstLineChars="0"/>
        <w:rPr>
          <w:rFonts w:hint="eastAsia"/>
          <w:lang w:val="en-US" w:eastAsia="zh-CN"/>
        </w:rPr>
      </w:pPr>
      <w:r>
        <w:rPr>
          <w:rFonts w:hint="eastAsia"/>
          <w:lang w:val="en-US" w:eastAsia="zh-CN"/>
        </w:rPr>
        <w:t>地市管理员提交的成果后，有如下几种情况，可收到新消息：</w:t>
      </w:r>
    </w:p>
    <w:p>
      <w:pPr>
        <w:bidi w:val="0"/>
        <w:ind w:firstLine="420" w:firstLineChars="0"/>
        <w:rPr>
          <w:rFonts w:hint="eastAsia"/>
          <w:lang w:val="en-US" w:eastAsia="zh-CN"/>
        </w:rPr>
      </w:pPr>
      <w:r>
        <w:rPr>
          <w:rFonts w:hint="eastAsia"/>
          <w:lang w:val="en-US" w:eastAsia="zh-CN"/>
        </w:rPr>
        <w:t>1、普查成果审核通过</w:t>
      </w:r>
    </w:p>
    <w:p>
      <w:pPr>
        <w:bidi w:val="0"/>
        <w:ind w:firstLine="420" w:firstLineChars="0"/>
        <w:rPr>
          <w:rFonts w:hint="eastAsia"/>
          <w:lang w:val="en-US" w:eastAsia="zh-CN"/>
        </w:rPr>
      </w:pPr>
      <w:r>
        <w:rPr>
          <w:rFonts w:hint="eastAsia"/>
          <w:lang w:val="en-US" w:eastAsia="zh-CN"/>
        </w:rPr>
        <w:drawing>
          <wp:inline distT="0" distB="0" distL="114300" distR="114300">
            <wp:extent cx="3310890" cy="2037715"/>
            <wp:effectExtent l="0" t="0" r="11430" b="4445"/>
            <wp:docPr id="103" name="图片 103" descr="cc26ff4440752d69d5b3f7e6c4183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c26ff4440752d69d5b3f7e6c4183b2f"/>
                    <pic:cNvPicPr>
                      <a:picLocks noChangeAspect="1"/>
                    </pic:cNvPicPr>
                  </pic:nvPicPr>
                  <pic:blipFill>
                    <a:blip r:embed="rId117"/>
                    <a:stretch>
                      <a:fillRect/>
                    </a:stretch>
                  </pic:blipFill>
                  <pic:spPr>
                    <a:xfrm>
                      <a:off x="0" y="0"/>
                      <a:ext cx="3310890" cy="2037715"/>
                    </a:xfrm>
                    <a:prstGeom prst="rect">
                      <a:avLst/>
                    </a:prstGeom>
                  </pic:spPr>
                </pic:pic>
              </a:graphicData>
            </a:graphic>
          </wp:inline>
        </w:drawing>
      </w:r>
    </w:p>
    <w:p>
      <w:pPr>
        <w:bidi w:val="0"/>
        <w:ind w:firstLine="420" w:firstLineChars="0"/>
        <w:rPr>
          <w:rFonts w:hint="eastAsia"/>
          <w:lang w:val="en-US" w:eastAsia="zh-CN"/>
        </w:rPr>
      </w:pPr>
      <w:r>
        <w:rPr>
          <w:rFonts w:hint="eastAsia"/>
          <w:lang w:val="en-US" w:eastAsia="zh-CN"/>
        </w:rPr>
        <w:t>2、普查成果审核被驳回</w:t>
      </w:r>
    </w:p>
    <w:p>
      <w:pPr>
        <w:bidi w:val="0"/>
        <w:ind w:firstLine="420" w:firstLineChars="0"/>
        <w:rPr>
          <w:rFonts w:hint="default"/>
          <w:lang w:val="en-US" w:eastAsia="zh-CN"/>
        </w:rPr>
      </w:pPr>
      <w:r>
        <w:rPr>
          <w:rFonts w:hint="default"/>
          <w:lang w:val="en-US" w:eastAsia="zh-CN"/>
        </w:rPr>
        <w:drawing>
          <wp:inline distT="0" distB="0" distL="114300" distR="114300">
            <wp:extent cx="3315335" cy="2040890"/>
            <wp:effectExtent l="0" t="0" r="18415" b="16510"/>
            <wp:docPr id="116" name="图片 116" descr="4e8f02005b762d53c9940254041725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4e8f02005b762d53c9940254041725ba"/>
                    <pic:cNvPicPr>
                      <a:picLocks noChangeAspect="1"/>
                    </pic:cNvPicPr>
                  </pic:nvPicPr>
                  <pic:blipFill>
                    <a:blip r:embed="rId118"/>
                    <a:stretch>
                      <a:fillRect/>
                    </a:stretch>
                  </pic:blipFill>
                  <pic:spPr>
                    <a:xfrm>
                      <a:off x="0" y="0"/>
                      <a:ext cx="3315335" cy="2040890"/>
                    </a:xfrm>
                    <a:prstGeom prst="rect">
                      <a:avLst/>
                    </a:prstGeom>
                  </pic:spPr>
                </pic:pic>
              </a:graphicData>
            </a:graphic>
          </wp:inline>
        </w:drawing>
      </w:r>
    </w:p>
    <w:p>
      <w:pPr>
        <w:bidi w:val="0"/>
        <w:ind w:firstLine="420" w:firstLineChars="0"/>
        <w:rPr>
          <w:rFonts w:hint="default"/>
          <w:lang w:val="en-US" w:eastAsia="zh-CN"/>
        </w:rPr>
      </w:pPr>
      <w:r>
        <w:rPr>
          <w:rFonts w:hint="eastAsia"/>
          <w:lang w:val="en-US" w:eastAsia="zh-CN"/>
        </w:rPr>
        <w:t>3、普查成果被退回</w:t>
      </w:r>
    </w:p>
    <w:p>
      <w:pPr>
        <w:bidi w:val="0"/>
        <w:ind w:firstLine="420" w:firstLineChars="0"/>
        <w:rPr>
          <w:rFonts w:hint="default"/>
          <w:lang w:val="en-US" w:eastAsia="zh-CN"/>
        </w:rPr>
      </w:pPr>
      <w:r>
        <w:rPr>
          <w:rFonts w:hint="default"/>
          <w:lang w:val="en-US" w:eastAsia="zh-CN"/>
        </w:rPr>
        <w:drawing>
          <wp:inline distT="0" distB="0" distL="114300" distR="114300">
            <wp:extent cx="3399790" cy="2096135"/>
            <wp:effectExtent l="0" t="0" r="10160" b="18415"/>
            <wp:docPr id="188" name="图片 188" descr="0b908e85725708003ddba91301a63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0b908e85725708003ddba91301a63992"/>
                    <pic:cNvPicPr>
                      <a:picLocks noChangeAspect="1"/>
                    </pic:cNvPicPr>
                  </pic:nvPicPr>
                  <pic:blipFill>
                    <a:blip r:embed="rId119"/>
                    <a:stretch>
                      <a:fillRect/>
                    </a:stretch>
                  </pic:blipFill>
                  <pic:spPr>
                    <a:xfrm>
                      <a:off x="0" y="0"/>
                      <a:ext cx="3399790" cy="2096135"/>
                    </a:xfrm>
                    <a:prstGeom prst="rect">
                      <a:avLst/>
                    </a:prstGeom>
                  </pic:spPr>
                </pic:pic>
              </a:graphicData>
            </a:graphic>
          </wp:inline>
        </w:drawing>
      </w:r>
    </w:p>
    <w:p>
      <w:pPr>
        <w:bidi w:val="0"/>
        <w:ind w:firstLine="420" w:firstLineChars="0"/>
        <w:rPr>
          <w:rFonts w:hint="eastAsia"/>
          <w:lang w:val="en-US" w:eastAsia="zh-CN"/>
        </w:rPr>
      </w:pPr>
      <w:r>
        <w:rPr>
          <w:rFonts w:hint="eastAsia"/>
          <w:lang w:val="en-US" w:eastAsia="zh-CN"/>
        </w:rPr>
        <w:t>4、所属区县的普查成果被省厅退回</w:t>
      </w:r>
    </w:p>
    <w:p>
      <w:pPr>
        <w:bidi w:val="0"/>
        <w:ind w:firstLine="420" w:firstLineChars="0"/>
      </w:pPr>
      <w:r>
        <w:rPr>
          <w:rFonts w:hint="default"/>
          <w:lang w:val="en-US" w:eastAsia="zh-CN"/>
        </w:rPr>
        <w:drawing>
          <wp:inline distT="0" distB="0" distL="114300" distR="114300">
            <wp:extent cx="3417570" cy="2103755"/>
            <wp:effectExtent l="0" t="0" r="11430" b="14605"/>
            <wp:docPr id="189" name="图片 189" descr="b0a40d8b922b5293706b6fcac32b5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b0a40d8b922b5293706b6fcac32b5e55"/>
                    <pic:cNvPicPr>
                      <a:picLocks noChangeAspect="1"/>
                    </pic:cNvPicPr>
                  </pic:nvPicPr>
                  <pic:blipFill>
                    <a:blip r:embed="rId120"/>
                    <a:stretch>
                      <a:fillRect/>
                    </a:stretch>
                  </pic:blipFill>
                  <pic:spPr>
                    <a:xfrm>
                      <a:off x="0" y="0"/>
                      <a:ext cx="3417570" cy="2103755"/>
                    </a:xfrm>
                    <a:prstGeom prst="rect">
                      <a:avLst/>
                    </a:prstGeom>
                  </pic:spPr>
                </pic:pic>
              </a:graphicData>
            </a:graphic>
          </wp:inline>
        </w:drawing>
      </w:r>
    </w:p>
    <w:p>
      <w:pPr>
        <w:pStyle w:val="3"/>
        <w:bidi w:val="0"/>
        <w:rPr>
          <w:rFonts w:hint="eastAsia"/>
          <w:lang w:val="en-US" w:eastAsia="zh-CN"/>
        </w:rPr>
      </w:pPr>
      <w:bookmarkStart w:id="87" w:name="_Toc2918"/>
      <w:bookmarkStart w:id="88" w:name="_Toc32428"/>
      <w:r>
        <w:rPr>
          <w:rFonts w:hint="eastAsia"/>
          <w:lang w:val="en-US" w:eastAsia="zh-CN"/>
        </w:rPr>
        <w:t>3.4管理后台</w:t>
      </w:r>
      <w:r>
        <w:rPr>
          <w:rFonts w:hint="eastAsia"/>
          <w:lang w:eastAsia="zh-CN"/>
        </w:rPr>
        <w:t>（</w:t>
      </w:r>
      <w:r>
        <w:rPr>
          <w:rFonts w:hint="eastAsia"/>
          <w:lang w:val="en-US" w:eastAsia="zh-CN"/>
        </w:rPr>
        <w:t>区县管理员）</w:t>
      </w:r>
      <w:bookmarkEnd w:id="87"/>
      <w:bookmarkEnd w:id="88"/>
    </w:p>
    <w:p>
      <w:pPr>
        <w:pStyle w:val="4"/>
        <w:bidi w:val="0"/>
        <w:rPr>
          <w:rFonts w:hint="default"/>
          <w:lang w:val="en-US" w:eastAsia="zh-CN"/>
        </w:rPr>
      </w:pPr>
      <w:bookmarkStart w:id="89" w:name="_Toc6856"/>
      <w:bookmarkStart w:id="90" w:name="_Toc30809"/>
      <w:r>
        <w:rPr>
          <w:rFonts w:hint="eastAsia"/>
          <w:lang w:val="en-US" w:eastAsia="zh-CN"/>
        </w:rPr>
        <w:t>3.4</w:t>
      </w:r>
      <w:r>
        <w:rPr>
          <w:rFonts w:hint="eastAsia"/>
        </w:rPr>
        <w:t>.</w:t>
      </w:r>
      <w:r>
        <w:rPr>
          <w:rFonts w:hint="eastAsia"/>
          <w:lang w:val="en-US" w:eastAsia="zh-CN"/>
        </w:rPr>
        <w:t>1登录系统</w:t>
      </w:r>
      <w:bookmarkEnd w:id="89"/>
      <w:bookmarkEnd w:id="90"/>
    </w:p>
    <w:p>
      <w:pPr>
        <w:bidi w:val="0"/>
        <w:ind w:firstLine="420" w:firstLineChars="0"/>
        <w:rPr>
          <w:rFonts w:hint="eastAsia"/>
          <w:lang w:val="en-US" w:eastAsia="zh-CN"/>
        </w:rPr>
      </w:pPr>
      <w:bookmarkStart w:id="91" w:name="_Toc29238"/>
      <w:r>
        <w:rPr>
          <w:rFonts w:hint="eastAsia"/>
          <w:lang w:val="en-US" w:eastAsia="zh-CN"/>
        </w:rPr>
        <w:t>1、使用皖政通登录区县管理员账号，进入工作台</w:t>
      </w:r>
      <w:bookmarkEnd w:id="91"/>
      <w:r>
        <w:rPr>
          <w:rFonts w:hint="eastAsia"/>
          <w:lang w:val="en-US" w:eastAsia="zh-CN"/>
        </w:rPr>
        <w:t>。</w:t>
      </w:r>
    </w:p>
    <w:p>
      <w:pPr>
        <w:bidi w:val="0"/>
        <w:ind w:firstLine="420" w:firstLineChars="0"/>
      </w:pPr>
      <w:r>
        <w:drawing>
          <wp:inline distT="0" distB="0" distL="114300" distR="114300">
            <wp:extent cx="2214880" cy="2664460"/>
            <wp:effectExtent l="0" t="0" r="13970" b="2540"/>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9"/>
                    <a:stretch>
                      <a:fillRect/>
                    </a:stretch>
                  </pic:blipFill>
                  <pic:spPr>
                    <a:xfrm>
                      <a:off x="0" y="0"/>
                      <a:ext cx="2214880" cy="2664460"/>
                    </a:xfrm>
                    <a:prstGeom prst="rect">
                      <a:avLst/>
                    </a:prstGeom>
                    <a:noFill/>
                    <a:ln>
                      <a:noFill/>
                    </a:ln>
                  </pic:spPr>
                </pic:pic>
              </a:graphicData>
            </a:graphic>
          </wp:inline>
        </w:drawing>
      </w:r>
    </w:p>
    <w:p>
      <w:pPr>
        <w:bidi w:val="0"/>
        <w:ind w:firstLine="420" w:firstLineChars="0"/>
      </w:pPr>
      <w:r>
        <w:rPr>
          <w:rFonts w:hint="eastAsia"/>
          <w:lang w:val="en-US" w:eastAsia="zh-CN"/>
        </w:rPr>
        <w:t>2、在工作台-首页点击“旅游资源普查”，可进入旅游资源普查系统界面。</w:t>
      </w:r>
    </w:p>
    <w:p>
      <w:pPr>
        <w:bidi w:val="0"/>
        <w:ind w:firstLine="420" w:firstLineChars="0"/>
        <w:rPr>
          <w:rFonts w:hint="eastAsia"/>
          <w:lang w:val="en-US" w:eastAsia="zh-CN"/>
        </w:rPr>
      </w:pPr>
      <w:r>
        <w:drawing>
          <wp:inline distT="0" distB="0" distL="114300" distR="114300">
            <wp:extent cx="3411855" cy="2099945"/>
            <wp:effectExtent l="0" t="0" r="17145" b="14605"/>
            <wp:docPr id="1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
                    <pic:cNvPicPr>
                      <a:picLocks noChangeAspect="1"/>
                    </pic:cNvPicPr>
                  </pic:nvPicPr>
                  <pic:blipFill>
                    <a:blip r:embed="rId20"/>
                    <a:stretch>
                      <a:fillRect/>
                    </a:stretch>
                  </pic:blipFill>
                  <pic:spPr>
                    <a:xfrm>
                      <a:off x="0" y="0"/>
                      <a:ext cx="3411855" cy="2099945"/>
                    </a:xfrm>
                    <a:prstGeom prst="rect">
                      <a:avLst/>
                    </a:prstGeom>
                    <a:noFill/>
                    <a:ln>
                      <a:noFill/>
                    </a:ln>
                  </pic:spPr>
                </pic:pic>
              </a:graphicData>
            </a:graphic>
          </wp:inline>
        </w:drawing>
      </w:r>
    </w:p>
    <w:p>
      <w:pPr>
        <w:rPr>
          <w:rFonts w:hint="eastAsia"/>
          <w:lang w:val="en-US" w:eastAsia="zh-CN"/>
        </w:rPr>
      </w:pPr>
    </w:p>
    <w:p>
      <w:pPr>
        <w:pStyle w:val="4"/>
        <w:bidi w:val="0"/>
        <w:rPr>
          <w:rFonts w:hint="eastAsia"/>
          <w:lang w:val="en-US" w:eastAsia="zh-CN"/>
        </w:rPr>
      </w:pPr>
      <w:bookmarkStart w:id="92" w:name="_Toc7067"/>
      <w:bookmarkStart w:id="93" w:name="_Toc13894"/>
      <w:r>
        <w:rPr>
          <w:rFonts w:hint="eastAsia"/>
          <w:lang w:val="en-US" w:eastAsia="zh-CN"/>
        </w:rPr>
        <w:t>3.4</w:t>
      </w:r>
      <w:r>
        <w:rPr>
          <w:rFonts w:hint="eastAsia"/>
        </w:rPr>
        <w:t>.</w:t>
      </w:r>
      <w:r>
        <w:rPr>
          <w:rFonts w:hint="eastAsia"/>
          <w:lang w:val="en-US" w:eastAsia="zh-CN"/>
        </w:rPr>
        <w:t>2普查工作台</w:t>
      </w:r>
      <w:bookmarkEnd w:id="92"/>
      <w:bookmarkEnd w:id="93"/>
    </w:p>
    <w:p>
      <w:pPr>
        <w:bidi w:val="0"/>
        <w:ind w:firstLine="420" w:firstLineChars="0"/>
        <w:rPr>
          <w:rFonts w:hint="eastAsia"/>
          <w:lang w:val="en-US" w:eastAsia="zh-CN"/>
        </w:rPr>
      </w:pPr>
      <w:r>
        <w:rPr>
          <w:rFonts w:hint="eastAsia"/>
          <w:lang w:val="en-US" w:eastAsia="zh-CN"/>
        </w:rPr>
        <w:t>进入旅游资源普查系统界面后，首先显示的是普查工作台页面，展示普查任务截止/逾期时间提醒、预计普查旅游资源量、已完成普查资源量、普查成果以及各类资源分布普查统计。</w:t>
      </w:r>
    </w:p>
    <w:p>
      <w:pPr>
        <w:bidi w:val="0"/>
        <w:ind w:firstLine="420" w:firstLineChars="0"/>
        <w:rPr>
          <w:rFonts w:hint="eastAsia"/>
          <w:lang w:val="en-US" w:eastAsia="zh-CN"/>
        </w:rPr>
      </w:pPr>
      <w:r>
        <w:drawing>
          <wp:inline distT="0" distB="0" distL="114300" distR="114300">
            <wp:extent cx="5123815" cy="2533015"/>
            <wp:effectExtent l="0" t="0" r="635"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1"/>
                    <a:stretch>
                      <a:fillRect/>
                    </a:stretch>
                  </pic:blipFill>
                  <pic:spPr>
                    <a:xfrm>
                      <a:off x="0" y="0"/>
                      <a:ext cx="5123815" cy="253301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1、普查任务截止/逾期时间提醒：根据省厅管理员设置的普查任务结束时间计算截止/逾期时间，并显示对应的提示语。</w:t>
      </w:r>
    </w:p>
    <w:p>
      <w:pPr>
        <w:bidi w:val="0"/>
        <w:ind w:firstLine="420" w:firstLineChars="0"/>
        <w:rPr>
          <w:rFonts w:hint="default"/>
          <w:lang w:val="en-US" w:eastAsia="zh-CN"/>
        </w:rPr>
      </w:pPr>
      <w:r>
        <w:drawing>
          <wp:inline distT="0" distB="0" distL="114300" distR="114300">
            <wp:extent cx="3309620" cy="1317625"/>
            <wp:effectExtent l="0" t="0" r="5080" b="15875"/>
            <wp:docPr id="13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8"/>
                    <pic:cNvPicPr>
                      <a:picLocks noChangeAspect="1"/>
                    </pic:cNvPicPr>
                  </pic:nvPicPr>
                  <pic:blipFill>
                    <a:blip r:embed="rId122"/>
                    <a:stretch>
                      <a:fillRect/>
                    </a:stretch>
                  </pic:blipFill>
                  <pic:spPr>
                    <a:xfrm>
                      <a:off x="0" y="0"/>
                      <a:ext cx="3309620" cy="131762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2、查看详情：区县普查审核通过后，可点击按钮查看对应详情页面；区县普查未审核通过时，按钮不可点击。</w:t>
      </w:r>
    </w:p>
    <w:p>
      <w:pPr>
        <w:bidi w:val="0"/>
        <w:ind w:firstLine="420" w:firstLineChars="0"/>
        <w:rPr>
          <w:rFonts w:hint="eastAsia"/>
          <w:lang w:val="en-US" w:eastAsia="zh-CN"/>
        </w:rPr>
      </w:pPr>
      <w:r>
        <w:drawing>
          <wp:inline distT="0" distB="0" distL="114300" distR="114300">
            <wp:extent cx="5264150" cy="696595"/>
            <wp:effectExtent l="0" t="0" r="12700" b="8255"/>
            <wp:docPr id="13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1"/>
                    <pic:cNvPicPr>
                      <a:picLocks noChangeAspect="1"/>
                    </pic:cNvPicPr>
                  </pic:nvPicPr>
                  <pic:blipFill>
                    <a:blip r:embed="rId123"/>
                    <a:stretch>
                      <a:fillRect/>
                    </a:stretch>
                  </pic:blipFill>
                  <pic:spPr>
                    <a:xfrm>
                      <a:off x="0" y="0"/>
                      <a:ext cx="5264150" cy="696595"/>
                    </a:xfrm>
                    <a:prstGeom prst="rect">
                      <a:avLst/>
                    </a:prstGeom>
                    <a:noFill/>
                    <a:ln>
                      <a:noFill/>
                    </a:ln>
                  </pic:spPr>
                </pic:pic>
              </a:graphicData>
            </a:graphic>
          </wp:inline>
        </w:drawing>
      </w:r>
    </w:p>
    <w:p>
      <w:pPr>
        <w:bidi w:val="0"/>
        <w:ind w:firstLine="420" w:firstLineChars="0"/>
      </w:pPr>
      <w:r>
        <w:drawing>
          <wp:inline distT="0" distB="0" distL="114300" distR="114300">
            <wp:extent cx="5263515" cy="672465"/>
            <wp:effectExtent l="0" t="0" r="13335" b="13335"/>
            <wp:docPr id="13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9"/>
                    <pic:cNvPicPr>
                      <a:picLocks noChangeAspect="1"/>
                    </pic:cNvPicPr>
                  </pic:nvPicPr>
                  <pic:blipFill>
                    <a:blip r:embed="rId124"/>
                    <a:stretch>
                      <a:fillRect/>
                    </a:stretch>
                  </pic:blipFill>
                  <pic:spPr>
                    <a:xfrm>
                      <a:off x="0" y="0"/>
                      <a:ext cx="5263515" cy="672465"/>
                    </a:xfrm>
                    <a:prstGeom prst="rect">
                      <a:avLst/>
                    </a:prstGeom>
                    <a:noFill/>
                    <a:ln>
                      <a:noFill/>
                    </a:ln>
                  </pic:spPr>
                </pic:pic>
              </a:graphicData>
            </a:graphic>
          </wp:inline>
        </w:drawing>
      </w:r>
    </w:p>
    <w:p>
      <w:pPr>
        <w:bidi w:val="0"/>
        <w:ind w:firstLine="420" w:firstLineChars="0"/>
        <w:rPr>
          <w:rFonts w:hint="eastAsia"/>
          <w:lang w:val="en-US" w:eastAsia="zh-CN"/>
        </w:rPr>
      </w:pPr>
    </w:p>
    <w:p>
      <w:pPr>
        <w:bidi w:val="0"/>
        <w:ind w:firstLine="420" w:firstLineChars="0"/>
        <w:rPr>
          <w:rFonts w:hint="eastAsia"/>
          <w:lang w:val="en-US" w:eastAsia="zh-CN"/>
        </w:rPr>
      </w:pPr>
      <w:r>
        <w:rPr>
          <w:rFonts w:hint="eastAsia"/>
          <w:lang w:val="en-US" w:eastAsia="zh-CN"/>
        </w:rPr>
        <w:t>3、资源分布：点击“+”/“-”，可展开/收起资源主类、亚类；列表展示预计普查资源量、已完成普查资源量、本次新发现资源统计数量。</w:t>
      </w:r>
    </w:p>
    <w:p>
      <w:pPr>
        <w:bidi w:val="0"/>
        <w:ind w:firstLine="420" w:firstLineChars="0"/>
        <w:rPr>
          <w:rFonts w:hint="default"/>
          <w:lang w:val="en-US" w:eastAsia="zh-CN"/>
        </w:rPr>
      </w:pPr>
      <w:r>
        <w:drawing>
          <wp:inline distT="0" distB="0" distL="114300" distR="114300">
            <wp:extent cx="4707255" cy="1680845"/>
            <wp:effectExtent l="0" t="0" r="17145" b="14605"/>
            <wp:docPr id="1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0"/>
                    <pic:cNvPicPr>
                      <a:picLocks noChangeAspect="1"/>
                    </pic:cNvPicPr>
                  </pic:nvPicPr>
                  <pic:blipFill>
                    <a:blip r:embed="rId125"/>
                    <a:stretch>
                      <a:fillRect/>
                    </a:stretch>
                  </pic:blipFill>
                  <pic:spPr>
                    <a:xfrm>
                      <a:off x="0" y="0"/>
                      <a:ext cx="4707255" cy="1680845"/>
                    </a:xfrm>
                    <a:prstGeom prst="rect">
                      <a:avLst/>
                    </a:prstGeom>
                    <a:noFill/>
                    <a:ln>
                      <a:noFill/>
                    </a:ln>
                  </pic:spPr>
                </pic:pic>
              </a:graphicData>
            </a:graphic>
          </wp:inline>
        </w:drawing>
      </w:r>
    </w:p>
    <w:p>
      <w:pPr>
        <w:pStyle w:val="4"/>
        <w:bidi w:val="0"/>
        <w:rPr>
          <w:rFonts w:hint="eastAsia"/>
          <w:lang w:val="en-US" w:eastAsia="zh-CN"/>
        </w:rPr>
      </w:pPr>
      <w:bookmarkStart w:id="94" w:name="_Toc3853"/>
      <w:bookmarkStart w:id="95" w:name="_Toc28751"/>
      <w:r>
        <w:rPr>
          <w:rFonts w:hint="eastAsia"/>
          <w:lang w:val="en-US" w:eastAsia="zh-CN"/>
        </w:rPr>
        <w:t>3.4</w:t>
      </w:r>
      <w:r>
        <w:rPr>
          <w:rFonts w:hint="eastAsia"/>
        </w:rPr>
        <w:t>.</w:t>
      </w:r>
      <w:r>
        <w:rPr>
          <w:rFonts w:hint="eastAsia"/>
          <w:lang w:val="en-US" w:eastAsia="zh-CN"/>
        </w:rPr>
        <w:t>3旅游资源预目录</w:t>
      </w:r>
      <w:bookmarkEnd w:id="94"/>
      <w:bookmarkEnd w:id="95"/>
    </w:p>
    <w:p>
      <w:pPr>
        <w:bidi w:val="0"/>
        <w:ind w:firstLine="420" w:firstLineChars="0"/>
        <w:rPr>
          <w:rFonts w:hint="default"/>
          <w:lang w:val="en-US" w:eastAsia="zh-CN"/>
        </w:rPr>
      </w:pPr>
      <w:r>
        <w:rPr>
          <w:rFonts w:hint="eastAsia"/>
          <w:lang w:val="en-US" w:eastAsia="zh-CN"/>
        </w:rPr>
        <w:t>点击菜单普查准备-旅游资源预目录，进入旅游资源预目录页面，展示查询功能、【新建】、【批量删除】、【导入】按钮和旅游资源预目录列表。</w:t>
      </w:r>
    </w:p>
    <w:p>
      <w:pPr>
        <w:bidi w:val="0"/>
        <w:ind w:firstLine="420" w:firstLineChars="0"/>
      </w:pPr>
      <w:r>
        <w:drawing>
          <wp:inline distT="0" distB="0" distL="114300" distR="114300">
            <wp:extent cx="4093210" cy="2012315"/>
            <wp:effectExtent l="0" t="0" r="2540" b="698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6"/>
                    <a:stretch>
                      <a:fillRect/>
                    </a:stretch>
                  </pic:blipFill>
                  <pic:spPr>
                    <a:xfrm>
                      <a:off x="0" y="0"/>
                      <a:ext cx="4093210" cy="201231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3.4.3.2查询</w:t>
      </w:r>
    </w:p>
    <w:p>
      <w:pPr>
        <w:bidi w:val="0"/>
        <w:ind w:firstLine="420" w:firstLineChars="0"/>
        <w:rPr>
          <w:rFonts w:hint="eastAsia"/>
          <w:lang w:val="en-US" w:eastAsia="zh-CN"/>
        </w:rPr>
      </w:pPr>
      <w:r>
        <w:rPr>
          <w:rFonts w:hint="eastAsia"/>
          <w:lang w:val="en-US" w:eastAsia="zh-CN"/>
        </w:rPr>
        <w:t>在旅游资源预目录页面，输入/选择查询条件后点击【查询】按钮，列表可显示对应的查询结果；输入查询条件后点击【重置】按钮，清空查询条件并重置列表数据。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401820" cy="972185"/>
            <wp:effectExtent l="0" t="0" r="17780" b="18415"/>
            <wp:docPr id="13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2"/>
                    <pic:cNvPicPr>
                      <a:picLocks noChangeAspect="1"/>
                    </pic:cNvPicPr>
                  </pic:nvPicPr>
                  <pic:blipFill>
                    <a:blip r:embed="rId127"/>
                    <a:stretch>
                      <a:fillRect/>
                    </a:stretch>
                  </pic:blipFill>
                  <pic:spPr>
                    <a:xfrm>
                      <a:off x="0" y="0"/>
                      <a:ext cx="4401820" cy="972185"/>
                    </a:xfrm>
                    <a:prstGeom prst="rect">
                      <a:avLst/>
                    </a:prstGeom>
                    <a:noFill/>
                    <a:ln>
                      <a:noFill/>
                    </a:ln>
                  </pic:spPr>
                </pic:pic>
              </a:graphicData>
            </a:graphic>
          </wp:inline>
        </w:drawing>
      </w:r>
    </w:p>
    <w:p>
      <w:pPr>
        <w:numPr>
          <w:ilvl w:val="0"/>
          <w:numId w:val="0"/>
        </w:numPr>
        <w:spacing w:after="120"/>
        <w:ind w:leftChars="400"/>
        <w:rPr>
          <w:rFonts w:hint="eastAsia" w:ascii="Calibri" w:hAnsi="Calibri" w:eastAsia="宋体" w:cs="Times New Roman"/>
          <w:lang w:val="en-US" w:eastAsia="zh-CN"/>
        </w:rPr>
      </w:pPr>
    </w:p>
    <w:p>
      <w:pPr>
        <w:pStyle w:val="5"/>
        <w:bidi w:val="0"/>
        <w:rPr>
          <w:rFonts w:hint="default"/>
          <w:lang w:val="en-US" w:eastAsia="zh-CN"/>
        </w:rPr>
      </w:pPr>
      <w:r>
        <w:rPr>
          <w:rFonts w:hint="eastAsia"/>
          <w:lang w:val="en-US" w:eastAsia="zh-CN"/>
        </w:rPr>
        <w:t>3.4.3.3导入</w:t>
      </w:r>
    </w:p>
    <w:p>
      <w:pPr>
        <w:bidi w:val="0"/>
        <w:ind w:firstLine="420" w:firstLineChars="0"/>
        <w:rPr>
          <w:rFonts w:hint="default"/>
          <w:lang w:val="en-US" w:eastAsia="zh-CN"/>
        </w:rPr>
      </w:pPr>
      <w:r>
        <w:rPr>
          <w:rFonts w:hint="eastAsia"/>
          <w:lang w:val="en-US" w:eastAsia="zh-CN"/>
        </w:rPr>
        <w:t>1、在旅游资源预目录页面，点击【导入】按钮，弹出导入弹窗，点击弹窗中的【下载模板文件】，可下载模板文件。</w:t>
      </w:r>
    </w:p>
    <w:p>
      <w:pPr>
        <w:bidi w:val="0"/>
        <w:ind w:firstLine="420" w:firstLineChars="0"/>
      </w:pPr>
      <w:r>
        <w:drawing>
          <wp:inline distT="0" distB="0" distL="114300" distR="114300">
            <wp:extent cx="4505960" cy="1951355"/>
            <wp:effectExtent l="0" t="0" r="8890" b="1079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28"/>
                    <a:stretch>
                      <a:fillRect/>
                    </a:stretch>
                  </pic:blipFill>
                  <pic:spPr>
                    <a:xfrm>
                      <a:off x="0" y="0"/>
                      <a:ext cx="4505960" cy="195135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2、在导入弹窗中，选择【本地模板文件导入】，弹出本地模板文件导入弹窗，点击 【上传附件】按钮，选择已维护数据的模板文件后，点击【确定】按钮，列表可批量新增多条资源数据。</w:t>
      </w:r>
    </w:p>
    <w:p>
      <w:pPr>
        <w:bidi w:val="0"/>
        <w:ind w:firstLine="420" w:firstLineChars="0"/>
      </w:pPr>
      <w:r>
        <w:drawing>
          <wp:inline distT="0" distB="0" distL="114300" distR="114300">
            <wp:extent cx="3542665" cy="1014095"/>
            <wp:effectExtent l="0" t="0" r="635" b="146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1"/>
                    <a:stretch>
                      <a:fillRect/>
                    </a:stretch>
                  </pic:blipFill>
                  <pic:spPr>
                    <a:xfrm>
                      <a:off x="0" y="0"/>
                      <a:ext cx="3542665" cy="101409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3.4.3.4新建</w:t>
      </w:r>
    </w:p>
    <w:p>
      <w:pPr>
        <w:bidi w:val="0"/>
        <w:ind w:firstLine="420" w:firstLineChars="0"/>
        <w:rPr>
          <w:rFonts w:hint="default"/>
          <w:lang w:val="en-US" w:eastAsia="zh-CN"/>
        </w:rPr>
      </w:pPr>
      <w:r>
        <w:rPr>
          <w:rFonts w:hint="eastAsia"/>
          <w:lang w:val="en-US" w:eastAsia="zh-CN"/>
        </w:rPr>
        <w:t>在旅游资源预目录页面，点击【新建】按钮，进入新增资源目录页面，，其中标注“</w:t>
      </w:r>
      <w:r>
        <w:rPr>
          <w:rFonts w:hint="eastAsia"/>
          <w:color w:val="FF0000"/>
          <w:lang w:val="en-US" w:eastAsia="zh-CN"/>
        </w:rPr>
        <w:t>*</w:t>
      </w:r>
      <w:r>
        <w:rPr>
          <w:rFonts w:hint="eastAsia"/>
          <w:lang w:val="en-US" w:eastAsia="zh-CN"/>
        </w:rPr>
        <w:t>”的为必填项，选择和填写基本信息后，点击【确定】按钮，即可成功创建新的资源目录。</w:t>
      </w:r>
    </w:p>
    <w:p>
      <w:pPr>
        <w:bidi w:val="0"/>
        <w:ind w:firstLine="420" w:firstLineChars="0"/>
      </w:pPr>
      <w:r>
        <w:drawing>
          <wp:inline distT="0" distB="0" distL="114300" distR="114300">
            <wp:extent cx="4446905" cy="1555750"/>
            <wp:effectExtent l="0" t="0" r="10795"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29"/>
                    <a:stretch>
                      <a:fillRect/>
                    </a:stretch>
                  </pic:blipFill>
                  <pic:spPr>
                    <a:xfrm>
                      <a:off x="0" y="0"/>
                      <a:ext cx="4446905" cy="155575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3.4.3.5编辑</w:t>
      </w:r>
    </w:p>
    <w:p>
      <w:pPr>
        <w:bidi w:val="0"/>
        <w:ind w:firstLine="420" w:firstLineChars="0"/>
        <w:rPr>
          <w:rFonts w:hint="default"/>
          <w:lang w:val="en-US" w:eastAsia="zh-CN"/>
        </w:rPr>
      </w:pPr>
      <w:r>
        <w:rPr>
          <w:rFonts w:hint="eastAsia"/>
          <w:lang w:val="en-US" w:eastAsia="zh-CN"/>
        </w:rPr>
        <w:t>在旅游资源预目录列表，点击操作栏【编辑】按钮，进入编辑资源目录页面，默认回显上次新增/编辑填写的内容，其中标注“</w:t>
      </w:r>
      <w:r>
        <w:rPr>
          <w:rFonts w:hint="eastAsia"/>
          <w:color w:val="FF0000"/>
          <w:lang w:val="en-US" w:eastAsia="zh-CN"/>
        </w:rPr>
        <w:t>*</w:t>
      </w:r>
      <w:r>
        <w:rPr>
          <w:rFonts w:hint="eastAsia"/>
          <w:lang w:val="en-US" w:eastAsia="zh-CN"/>
        </w:rPr>
        <w:t>”的为必填项，选择和填写基本信息后，点击【确定】按钮，即可成功编辑资源目录信息。</w:t>
      </w:r>
    </w:p>
    <w:p>
      <w:pPr>
        <w:bidi w:val="0"/>
        <w:ind w:firstLine="420" w:firstLineChars="0"/>
        <w:rPr>
          <w:rFonts w:hint="default"/>
          <w:lang w:val="en-US" w:eastAsia="zh-CN"/>
        </w:rPr>
      </w:pPr>
      <w:r>
        <w:drawing>
          <wp:inline distT="0" distB="0" distL="114300" distR="114300">
            <wp:extent cx="4535170" cy="2076450"/>
            <wp:effectExtent l="0" t="0" r="1778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0"/>
                    <a:stretch>
                      <a:fillRect/>
                    </a:stretch>
                  </pic:blipFill>
                  <pic:spPr>
                    <a:xfrm>
                      <a:off x="0" y="0"/>
                      <a:ext cx="4535170" cy="207645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3.4.3.6删除/批量删除</w:t>
      </w:r>
    </w:p>
    <w:p>
      <w:pPr>
        <w:bidi w:val="0"/>
        <w:ind w:firstLine="420" w:firstLineChars="0"/>
        <w:rPr>
          <w:rFonts w:hint="eastAsia"/>
          <w:lang w:val="en-US" w:eastAsia="zh-CN"/>
        </w:rPr>
      </w:pPr>
      <w:r>
        <w:rPr>
          <w:rFonts w:hint="eastAsia"/>
          <w:lang w:val="en-US" w:eastAsia="zh-CN"/>
        </w:rPr>
        <w:t>1、在旅游资源预目录列表，点击【删除】按钮，弹出二次确认弹窗，点击【确定】按钮，可将选择的数据成功删除，点击【取消】按钮，取消删除操作，关闭弹窗。</w:t>
      </w:r>
    </w:p>
    <w:p>
      <w:pPr>
        <w:bidi w:val="0"/>
        <w:ind w:firstLine="420" w:firstLineChars="0"/>
        <w:rPr>
          <w:rFonts w:hint="eastAsia"/>
          <w:lang w:val="en-US" w:eastAsia="zh-CN"/>
        </w:rPr>
      </w:pPr>
      <w:r>
        <w:drawing>
          <wp:inline distT="0" distB="0" distL="114300" distR="114300">
            <wp:extent cx="3977640" cy="1348740"/>
            <wp:effectExtent l="0" t="0" r="3810" b="38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34"/>
                    <a:stretch>
                      <a:fillRect/>
                    </a:stretch>
                  </pic:blipFill>
                  <pic:spPr>
                    <a:xfrm>
                      <a:off x="0" y="0"/>
                      <a:ext cx="3977640" cy="1348740"/>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2、</w:t>
      </w:r>
      <w:r>
        <w:rPr>
          <w:rFonts w:hint="eastAsia"/>
          <w:lang w:val="en-US" w:eastAsia="zh-CN"/>
        </w:rPr>
        <w:t>在旅游资源预目录列表，选中需要删除的多条数据，点击【批量删除】按钮，弹出二次确认弹窗，点击【确定】按钮，可将选择的数据成功删除，点击【取消】按钮，取消删除操作，关闭弹窗。</w:t>
      </w:r>
    </w:p>
    <w:p>
      <w:pPr>
        <w:bidi w:val="0"/>
        <w:ind w:firstLine="420" w:firstLineChars="0"/>
      </w:pPr>
      <w:r>
        <w:drawing>
          <wp:inline distT="0" distB="0" distL="114300" distR="114300">
            <wp:extent cx="4450080" cy="1978025"/>
            <wp:effectExtent l="0" t="0" r="7620" b="317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31"/>
                    <a:stretch>
                      <a:fillRect/>
                    </a:stretch>
                  </pic:blipFill>
                  <pic:spPr>
                    <a:xfrm>
                      <a:off x="0" y="0"/>
                      <a:ext cx="4450080" cy="197802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注：①成果提交完成后，页面操作按钮隐藏，需先在成果管理-成果上报页面【取回】后方可重新编辑；</w:t>
      </w:r>
    </w:p>
    <w:p>
      <w:pPr>
        <w:bidi w:val="0"/>
        <w:ind w:firstLine="420" w:firstLineChars="0"/>
      </w:pPr>
      <w:r>
        <w:drawing>
          <wp:inline distT="0" distB="0" distL="114300" distR="114300">
            <wp:extent cx="3711575" cy="1265555"/>
            <wp:effectExtent l="0" t="0" r="3175" b="10795"/>
            <wp:docPr id="13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44"/>
                    <pic:cNvPicPr>
                      <a:picLocks noChangeAspect="1"/>
                    </pic:cNvPicPr>
                  </pic:nvPicPr>
                  <pic:blipFill>
                    <a:blip r:embed="rId132"/>
                    <a:stretch>
                      <a:fillRect/>
                    </a:stretch>
                  </pic:blipFill>
                  <pic:spPr>
                    <a:xfrm>
                      <a:off x="0" y="0"/>
                      <a:ext cx="3711575" cy="1265555"/>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3712210" cy="1824990"/>
            <wp:effectExtent l="0" t="0" r="2540" b="381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26"/>
                    <a:stretch>
                      <a:fillRect/>
                    </a:stretch>
                  </pic:blipFill>
                  <pic:spPr>
                    <a:xfrm>
                      <a:off x="0" y="0"/>
                      <a:ext cx="3712210" cy="182499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②成果审核被驳回或者被退回时，可继续显示所有操作按钮；</w:t>
      </w:r>
    </w:p>
    <w:p>
      <w:pPr>
        <w:bidi w:val="0"/>
        <w:ind w:firstLine="420" w:firstLineChars="0"/>
        <w:rPr>
          <w:rFonts w:hint="eastAsia"/>
          <w:lang w:val="en-US" w:eastAsia="zh-CN"/>
        </w:rPr>
      </w:pPr>
      <w:r>
        <w:drawing>
          <wp:inline distT="0" distB="0" distL="114300" distR="114300">
            <wp:extent cx="3712210" cy="1824990"/>
            <wp:effectExtent l="0" t="0" r="2540" b="381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26"/>
                    <a:stretch>
                      <a:fillRect/>
                    </a:stretch>
                  </pic:blipFill>
                  <pic:spPr>
                    <a:xfrm>
                      <a:off x="0" y="0"/>
                      <a:ext cx="3712210" cy="182499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③成果审核通过时，页面操作按钮隐藏。</w:t>
      </w:r>
    </w:p>
    <w:p>
      <w:pPr>
        <w:bidi w:val="0"/>
        <w:ind w:firstLine="420" w:firstLineChars="0"/>
        <w:rPr>
          <w:rFonts w:hint="eastAsia"/>
          <w:lang w:val="en-US" w:eastAsia="zh-CN"/>
        </w:rPr>
      </w:pPr>
      <w:r>
        <w:drawing>
          <wp:inline distT="0" distB="0" distL="114300" distR="114300">
            <wp:extent cx="4098925" cy="899795"/>
            <wp:effectExtent l="0" t="0" r="15875" b="14605"/>
            <wp:docPr id="13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3"/>
                    <pic:cNvPicPr>
                      <a:picLocks noChangeAspect="1"/>
                    </pic:cNvPicPr>
                  </pic:nvPicPr>
                  <pic:blipFill>
                    <a:blip r:embed="rId133"/>
                    <a:stretch>
                      <a:fillRect/>
                    </a:stretch>
                  </pic:blipFill>
                  <pic:spPr>
                    <a:xfrm>
                      <a:off x="0" y="0"/>
                      <a:ext cx="4098925" cy="899795"/>
                    </a:xfrm>
                    <a:prstGeom prst="rect">
                      <a:avLst/>
                    </a:prstGeom>
                    <a:noFill/>
                    <a:ln>
                      <a:noFill/>
                    </a:ln>
                  </pic:spPr>
                </pic:pic>
              </a:graphicData>
            </a:graphic>
          </wp:inline>
        </w:drawing>
      </w:r>
    </w:p>
    <w:p>
      <w:pPr>
        <w:pStyle w:val="4"/>
        <w:bidi w:val="0"/>
        <w:rPr>
          <w:rFonts w:hint="eastAsia"/>
          <w:lang w:val="en-US" w:eastAsia="zh-CN"/>
        </w:rPr>
      </w:pPr>
      <w:bookmarkStart w:id="96" w:name="_Toc10693"/>
      <w:bookmarkStart w:id="97" w:name="_Toc18613"/>
      <w:r>
        <w:rPr>
          <w:rFonts w:hint="eastAsia"/>
          <w:lang w:val="en-US" w:eastAsia="zh-CN"/>
        </w:rPr>
        <w:t>3.4.5普查员管理</w:t>
      </w:r>
      <w:bookmarkEnd w:id="96"/>
      <w:bookmarkEnd w:id="97"/>
    </w:p>
    <w:p>
      <w:pPr>
        <w:bidi w:val="0"/>
        <w:ind w:firstLine="420" w:firstLineChars="0"/>
        <w:rPr>
          <w:rFonts w:hint="eastAsia"/>
          <w:lang w:val="en-US" w:eastAsia="zh-CN"/>
        </w:rPr>
      </w:pPr>
      <w:r>
        <w:rPr>
          <w:rFonts w:hint="eastAsia"/>
          <w:lang w:val="en-US" w:eastAsia="zh-CN"/>
        </w:rPr>
        <w:t>点击菜单普查准备-普查员管理，进入普查员管理页面，展示查询功能、【选择人员】、【批量移除】按钮和普查员列表。</w:t>
      </w:r>
    </w:p>
    <w:p>
      <w:pPr>
        <w:bidi w:val="0"/>
        <w:ind w:firstLine="420" w:firstLineChars="0"/>
      </w:pPr>
      <w:r>
        <w:drawing>
          <wp:inline distT="0" distB="0" distL="114300" distR="114300">
            <wp:extent cx="4238625" cy="1940560"/>
            <wp:effectExtent l="0" t="0" r="9525" b="254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34"/>
                    <a:stretch>
                      <a:fillRect/>
                    </a:stretch>
                  </pic:blipFill>
                  <pic:spPr>
                    <a:xfrm>
                      <a:off x="0" y="0"/>
                      <a:ext cx="4238625" cy="194056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3.4.5.1查询</w:t>
      </w:r>
    </w:p>
    <w:p>
      <w:pPr>
        <w:bidi w:val="0"/>
        <w:ind w:firstLine="420" w:firstLineChars="0"/>
        <w:rPr>
          <w:rFonts w:hint="eastAsia"/>
          <w:lang w:val="en-US" w:eastAsia="zh-CN"/>
        </w:rPr>
      </w:pPr>
      <w:r>
        <w:rPr>
          <w:rFonts w:hint="eastAsia"/>
          <w:lang w:val="en-US" w:eastAsia="zh-CN"/>
        </w:rPr>
        <w:t>在普查员管理页面，输入/选择查询条件后点击【查询】按钮，列表可显示对应的查询结果；输入查询条件后点击【重置】按钮，清空查询条件并重置列表数据。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495165" cy="836295"/>
            <wp:effectExtent l="0" t="0" r="635" b="1905"/>
            <wp:docPr id="13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5"/>
                    <pic:cNvPicPr>
                      <a:picLocks noChangeAspect="1"/>
                    </pic:cNvPicPr>
                  </pic:nvPicPr>
                  <pic:blipFill>
                    <a:blip r:embed="rId135"/>
                    <a:stretch>
                      <a:fillRect/>
                    </a:stretch>
                  </pic:blipFill>
                  <pic:spPr>
                    <a:xfrm>
                      <a:off x="0" y="0"/>
                      <a:ext cx="4495165" cy="83629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3.4.5.2选择人员</w:t>
      </w:r>
    </w:p>
    <w:p>
      <w:pPr>
        <w:bidi w:val="0"/>
        <w:ind w:firstLine="420" w:firstLineChars="0"/>
        <w:rPr>
          <w:rFonts w:hint="eastAsia"/>
          <w:lang w:val="en-US" w:eastAsia="zh-CN"/>
        </w:rPr>
      </w:pPr>
      <w:r>
        <w:rPr>
          <w:rFonts w:hint="eastAsia"/>
          <w:lang w:val="en-US" w:eastAsia="zh-CN"/>
        </w:rPr>
        <w:t>1、在普查员管理页面，点击【选择人员】按钮，弹出选择普查人员弹窗，此操作分为两步，第一步为选择人员，第二步为配置员工，选择人员弹窗中可通过姓名/单位/性别条件筛选人员，在可选栏中勾选人员后，选中的人员进入已选栏中，点击【取消】按钮，可取消添加该区县普查人员操作，关闭弹窗。</w:t>
      </w:r>
    </w:p>
    <w:p>
      <w:pPr>
        <w:bidi w:val="0"/>
        <w:ind w:firstLine="420" w:firstLineChars="0"/>
        <w:rPr>
          <w:rFonts w:hint="eastAsia"/>
          <w:lang w:val="en-US" w:eastAsia="zh-CN"/>
        </w:rPr>
      </w:pPr>
      <w:r>
        <w:rPr>
          <w:rFonts w:hint="eastAsia"/>
          <w:lang w:val="en-US" w:eastAsia="zh-CN"/>
        </w:rPr>
        <w:t>注：可选人员来源为在皖事通上注册旅游资源普查系统的人员。</w:t>
      </w:r>
    </w:p>
    <w:p>
      <w:pPr>
        <w:bidi w:val="0"/>
        <w:ind w:firstLine="420" w:firstLineChars="0"/>
        <w:rPr>
          <w:rFonts w:hint="eastAsia"/>
          <w:lang w:val="en-US" w:eastAsia="zh-CN"/>
        </w:rPr>
      </w:pPr>
      <w:r>
        <w:drawing>
          <wp:inline distT="0" distB="0" distL="114300" distR="114300">
            <wp:extent cx="4062095" cy="2044065"/>
            <wp:effectExtent l="0" t="0" r="14605" b="13335"/>
            <wp:docPr id="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pic:cNvPicPr>
                      <a:picLocks noChangeAspect="1"/>
                    </pic:cNvPicPr>
                  </pic:nvPicPr>
                  <pic:blipFill>
                    <a:blip r:embed="rId136"/>
                    <a:stretch>
                      <a:fillRect/>
                    </a:stretch>
                  </pic:blipFill>
                  <pic:spPr>
                    <a:xfrm>
                      <a:off x="0" y="0"/>
                      <a:ext cx="4062095" cy="204406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2、在选择普查人员弹窗-选择人员页面中，点击【下一步】按钮，进入配置员工页面，其中标注“</w:t>
      </w:r>
      <w:r>
        <w:rPr>
          <w:rFonts w:hint="eastAsia"/>
          <w:color w:val="FF0000"/>
          <w:lang w:val="en-US" w:eastAsia="zh-CN"/>
        </w:rPr>
        <w:t>*</w:t>
      </w:r>
      <w:r>
        <w:rPr>
          <w:rFonts w:hint="eastAsia"/>
          <w:lang w:val="en-US" w:eastAsia="zh-CN"/>
        </w:rPr>
        <w:t>”的为必填项，填写基本信息后，点击【确定】按钮，即可成功添加新的普查人员，点击【上一步】按钮，可返回至选择人员弹窗中。</w:t>
      </w:r>
    </w:p>
    <w:p>
      <w:pPr>
        <w:bidi w:val="0"/>
        <w:ind w:firstLine="420" w:firstLineChars="0"/>
        <w:rPr>
          <w:rFonts w:hint="eastAsia"/>
          <w:lang w:val="en-US" w:eastAsia="zh-CN"/>
        </w:rPr>
      </w:pPr>
      <w:r>
        <w:rPr>
          <w:rFonts w:hint="eastAsia"/>
          <w:lang w:val="en-US" w:eastAsia="zh-CN"/>
        </w:rPr>
        <w:t>注：普查员添加成功后，该普查员登录小程序后即可对所属区县的资源进行普查填报工作。</w:t>
      </w:r>
    </w:p>
    <w:p>
      <w:pPr>
        <w:bidi w:val="0"/>
        <w:ind w:firstLine="420" w:firstLineChars="0"/>
        <w:rPr>
          <w:rFonts w:hint="eastAsia"/>
          <w:lang w:val="en-US" w:eastAsia="zh-CN"/>
        </w:rPr>
      </w:pPr>
    </w:p>
    <w:p>
      <w:pPr>
        <w:bidi w:val="0"/>
        <w:ind w:firstLine="420" w:firstLineChars="0"/>
        <w:rPr>
          <w:rFonts w:hint="default"/>
          <w:lang w:val="en-US" w:eastAsia="zh-CN"/>
        </w:rPr>
      </w:pPr>
      <w:r>
        <w:drawing>
          <wp:inline distT="0" distB="0" distL="114300" distR="114300">
            <wp:extent cx="3742690" cy="2828290"/>
            <wp:effectExtent l="0" t="0" r="10160" b="1016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37"/>
                    <a:stretch>
                      <a:fillRect/>
                    </a:stretch>
                  </pic:blipFill>
                  <pic:spPr>
                    <a:xfrm>
                      <a:off x="0" y="0"/>
                      <a:ext cx="3742690" cy="282829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3.4.5.3移出/批量移出</w:t>
      </w:r>
    </w:p>
    <w:p>
      <w:pPr>
        <w:bidi w:val="0"/>
        <w:ind w:firstLine="420" w:firstLineChars="0"/>
        <w:rPr>
          <w:rFonts w:hint="eastAsia"/>
          <w:lang w:val="en-US" w:eastAsia="zh-CN"/>
        </w:rPr>
      </w:pPr>
      <w:r>
        <w:rPr>
          <w:rFonts w:hint="eastAsia"/>
          <w:lang w:val="en-US" w:eastAsia="zh-CN"/>
        </w:rPr>
        <w:t>1、在</w:t>
      </w:r>
      <w:r>
        <w:rPr>
          <w:rFonts w:hint="default"/>
        </w:rPr>
        <w:t>普查员列</w:t>
      </w:r>
      <w:r>
        <w:rPr>
          <w:rFonts w:hint="eastAsia"/>
          <w:lang w:val="en-US" w:eastAsia="zh-CN"/>
        </w:rPr>
        <w:t>表中，点击【移出】按钮，弹出二次确认弹窗，点击【确定】按钮，可将选择的人员成功移除，点击【取消】按钮，取消移除操作，关闭弹窗。</w:t>
      </w:r>
    </w:p>
    <w:p>
      <w:pPr>
        <w:bidi w:val="0"/>
        <w:ind w:firstLine="420" w:firstLineChars="0"/>
        <w:rPr>
          <w:rFonts w:hint="eastAsia"/>
          <w:lang w:val="en-US" w:eastAsia="zh-CN"/>
        </w:rPr>
      </w:pPr>
      <w:r>
        <w:drawing>
          <wp:inline distT="0" distB="0" distL="114300" distR="114300">
            <wp:extent cx="3253740" cy="1278890"/>
            <wp:effectExtent l="0" t="0" r="3810" b="1651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38"/>
                    <a:stretch>
                      <a:fillRect/>
                    </a:stretch>
                  </pic:blipFill>
                  <pic:spPr>
                    <a:xfrm>
                      <a:off x="0" y="0"/>
                      <a:ext cx="3253740" cy="127889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w:t>
      </w:r>
      <w:r>
        <w:rPr>
          <w:rFonts w:hint="default"/>
          <w:lang w:val="en-US" w:eastAsia="zh-CN"/>
        </w:rPr>
        <w:t>普查员列</w:t>
      </w:r>
      <w:r>
        <w:rPr>
          <w:rFonts w:hint="eastAsia"/>
          <w:lang w:val="en-US" w:eastAsia="zh-CN"/>
        </w:rPr>
        <w:t>表中，选中需要移除的多条人员数据，点击【批量移出】按钮，弹出二次确认弹窗，点击【确定】按钮，可将选择的人员数据成功移除，点击【取消】按钮，取消移除操作，关闭弹窗。</w:t>
      </w:r>
    </w:p>
    <w:p>
      <w:pPr>
        <w:bidi w:val="0"/>
        <w:ind w:firstLine="420" w:firstLineChars="0"/>
        <w:rPr>
          <w:rFonts w:hint="default"/>
          <w:lang w:val="en-US" w:eastAsia="zh-CN"/>
        </w:rPr>
      </w:pPr>
      <w:r>
        <w:rPr>
          <w:rFonts w:hint="eastAsia"/>
          <w:lang w:val="en-US" w:eastAsia="zh-CN"/>
        </w:rPr>
        <w:t>注：普查员被移除后，则不能对该区县的资源进行普查填报工作。</w:t>
      </w:r>
    </w:p>
    <w:p>
      <w:pPr>
        <w:bidi w:val="0"/>
        <w:ind w:firstLine="420" w:firstLineChars="0"/>
      </w:pPr>
      <w:r>
        <w:drawing>
          <wp:inline distT="0" distB="0" distL="114300" distR="114300">
            <wp:extent cx="3861435" cy="1635125"/>
            <wp:effectExtent l="0" t="0" r="5715" b="3175"/>
            <wp:docPr id="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39"/>
                    <a:stretch>
                      <a:fillRect/>
                    </a:stretch>
                  </pic:blipFill>
                  <pic:spPr>
                    <a:xfrm>
                      <a:off x="0" y="0"/>
                      <a:ext cx="3861435" cy="1635125"/>
                    </a:xfrm>
                    <a:prstGeom prst="rect">
                      <a:avLst/>
                    </a:prstGeom>
                    <a:noFill/>
                    <a:ln>
                      <a:noFill/>
                    </a:ln>
                  </pic:spPr>
                </pic:pic>
              </a:graphicData>
            </a:graphic>
          </wp:inline>
        </w:drawing>
      </w:r>
    </w:p>
    <w:p>
      <w:pPr>
        <w:pStyle w:val="4"/>
        <w:bidi w:val="0"/>
        <w:rPr>
          <w:rFonts w:hint="eastAsia"/>
          <w:lang w:val="en-US" w:eastAsia="zh-CN"/>
        </w:rPr>
      </w:pPr>
      <w:bookmarkStart w:id="98" w:name="_Toc28320"/>
      <w:bookmarkStart w:id="99" w:name="_Toc17970"/>
      <w:r>
        <w:rPr>
          <w:rFonts w:hint="eastAsia"/>
          <w:lang w:val="en-US" w:eastAsia="zh-CN"/>
        </w:rPr>
        <w:t>3.4.6资源单体填报</w:t>
      </w:r>
      <w:bookmarkEnd w:id="98"/>
      <w:bookmarkEnd w:id="99"/>
    </w:p>
    <w:p>
      <w:pPr>
        <w:bidi w:val="0"/>
        <w:ind w:firstLine="420" w:firstLineChars="0"/>
        <w:rPr>
          <w:rFonts w:hint="eastAsia"/>
          <w:lang w:val="en-US" w:eastAsia="zh-CN"/>
        </w:rPr>
      </w:pPr>
      <w:r>
        <w:rPr>
          <w:rFonts w:hint="eastAsia"/>
          <w:lang w:val="en-US" w:eastAsia="zh-CN"/>
        </w:rPr>
        <w:t>点击菜单内业整理-资源单体填报，资源单体填报页面，展示查询功能和资源单体填报列表。</w:t>
      </w:r>
    </w:p>
    <w:p>
      <w:pPr>
        <w:bidi w:val="0"/>
        <w:ind w:firstLine="420" w:firstLineChars="0"/>
        <w:rPr>
          <w:rFonts w:hint="default"/>
          <w:lang w:val="en-US" w:eastAsia="zh-CN"/>
        </w:rPr>
      </w:pPr>
      <w:r>
        <w:rPr>
          <w:rFonts w:hint="eastAsia"/>
          <w:lang w:val="en-US" w:eastAsia="zh-CN"/>
        </w:rPr>
        <w:t>注：列表数据来源为普查准备-</w:t>
      </w:r>
      <w:r>
        <w:t>旅游资源预目录</w:t>
      </w:r>
      <w:r>
        <w:rPr>
          <w:rFonts w:hint="eastAsia"/>
          <w:lang w:val="en-US" w:eastAsia="zh-CN"/>
        </w:rPr>
        <w:t>中添加的数据。</w:t>
      </w:r>
    </w:p>
    <w:p>
      <w:pPr>
        <w:bidi w:val="0"/>
        <w:ind w:firstLine="420" w:firstLineChars="0"/>
      </w:pPr>
      <w:r>
        <w:drawing>
          <wp:inline distT="0" distB="0" distL="114300" distR="114300">
            <wp:extent cx="4340225" cy="1986915"/>
            <wp:effectExtent l="0" t="0" r="3175" b="1333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140"/>
                    <a:stretch>
                      <a:fillRect/>
                    </a:stretch>
                  </pic:blipFill>
                  <pic:spPr>
                    <a:xfrm>
                      <a:off x="0" y="0"/>
                      <a:ext cx="4340225" cy="198691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3.4.6.1查询</w:t>
      </w:r>
    </w:p>
    <w:p>
      <w:pPr>
        <w:bidi w:val="0"/>
        <w:ind w:firstLine="420" w:firstLineChars="0"/>
        <w:rPr>
          <w:rFonts w:hint="eastAsia"/>
          <w:lang w:val="en-US" w:eastAsia="zh-CN"/>
        </w:rPr>
      </w:pPr>
      <w:r>
        <w:rPr>
          <w:rFonts w:hint="eastAsia"/>
          <w:lang w:val="en-US" w:eastAsia="zh-CN"/>
        </w:rPr>
        <w:t>在资源单体填报页面，输入/选择查询条件后点击【查询】按钮，列表可显示对应的查询结果；输入查询条件后点击【重置】按钮，清空查询条件并重置列表数据。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404995" cy="865505"/>
            <wp:effectExtent l="0" t="0" r="14605" b="10795"/>
            <wp:docPr id="14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6"/>
                    <pic:cNvPicPr>
                      <a:picLocks noChangeAspect="1"/>
                    </pic:cNvPicPr>
                  </pic:nvPicPr>
                  <pic:blipFill>
                    <a:blip r:embed="rId141"/>
                    <a:stretch>
                      <a:fillRect/>
                    </a:stretch>
                  </pic:blipFill>
                  <pic:spPr>
                    <a:xfrm>
                      <a:off x="0" y="0"/>
                      <a:ext cx="4404995" cy="86550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3.4.6.2操作按钮</w:t>
      </w:r>
    </w:p>
    <w:p>
      <w:pPr>
        <w:bidi w:val="0"/>
        <w:ind w:firstLine="420" w:firstLineChars="0"/>
        <w:rPr>
          <w:rFonts w:hint="eastAsia"/>
          <w:lang w:val="en-US" w:eastAsia="zh-CN"/>
        </w:rPr>
      </w:pPr>
      <w:r>
        <w:rPr>
          <w:rFonts w:hint="eastAsia"/>
          <w:lang w:val="en-US" w:eastAsia="zh-CN"/>
        </w:rPr>
        <w:t>在资源单体填报列表，状态为“未普查”时，操作列显示【录入信息】按钮；状态为“已普查”时，操作列显示【编辑】、【查看】按钮。</w:t>
      </w:r>
    </w:p>
    <w:p>
      <w:pPr>
        <w:bidi w:val="0"/>
        <w:ind w:firstLine="420" w:firstLineChars="0"/>
        <w:rPr>
          <w:rFonts w:hint="eastAsia"/>
          <w:lang w:val="en-US" w:eastAsia="zh-CN"/>
        </w:rPr>
      </w:pPr>
      <w:r>
        <w:drawing>
          <wp:inline distT="0" distB="0" distL="114300" distR="114300">
            <wp:extent cx="4378960" cy="615950"/>
            <wp:effectExtent l="0" t="0" r="2540" b="12700"/>
            <wp:docPr id="14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7"/>
                    <pic:cNvPicPr>
                      <a:picLocks noChangeAspect="1"/>
                    </pic:cNvPicPr>
                  </pic:nvPicPr>
                  <pic:blipFill>
                    <a:blip r:embed="rId142"/>
                    <a:stretch>
                      <a:fillRect/>
                    </a:stretch>
                  </pic:blipFill>
                  <pic:spPr>
                    <a:xfrm>
                      <a:off x="0" y="0"/>
                      <a:ext cx="4378960" cy="61595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3.4.6.3录入信息</w:t>
      </w:r>
    </w:p>
    <w:p>
      <w:pPr>
        <w:bidi w:val="0"/>
        <w:ind w:firstLine="420" w:firstLineChars="0"/>
        <w:rPr>
          <w:rFonts w:hint="default"/>
          <w:lang w:val="en-US" w:eastAsia="zh-CN"/>
        </w:rPr>
      </w:pPr>
      <w:r>
        <w:rPr>
          <w:rFonts w:hint="eastAsia"/>
          <w:lang w:val="en-US" w:eastAsia="zh-CN"/>
        </w:rPr>
        <w:t>1、在资源单体填报列表，点击【录入信息】按钮，进入录入资源信息页面，总共有七步，分别为基本信息、影像数据、性质与特征、所在区域与进出条件、保护与开发状态、现有规划、评分项，其中标注“</w:t>
      </w:r>
      <w:r>
        <w:rPr>
          <w:rFonts w:hint="eastAsia"/>
          <w:color w:val="FF0000"/>
          <w:lang w:val="en-US" w:eastAsia="zh-CN"/>
        </w:rPr>
        <w:t>*</w:t>
      </w:r>
      <w:r>
        <w:rPr>
          <w:rFonts w:hint="eastAsia"/>
          <w:lang w:val="en-US" w:eastAsia="zh-CN"/>
        </w:rPr>
        <w:t>”的为必填项，选择和填写信息内容后，点击【下一步】按钮，可进入下一步信息页面，七步页面都填写后，点击【确定】按钮，即可成功完成资源普查填报。</w:t>
      </w:r>
    </w:p>
    <w:p>
      <w:pPr>
        <w:bidi w:val="0"/>
        <w:ind w:firstLine="420" w:firstLineChars="0"/>
      </w:pPr>
      <w:r>
        <w:drawing>
          <wp:inline distT="0" distB="0" distL="114300" distR="114300">
            <wp:extent cx="4436110" cy="2030730"/>
            <wp:effectExtent l="0" t="0" r="2540" b="762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43"/>
                    <a:stretch>
                      <a:fillRect/>
                    </a:stretch>
                  </pic:blipFill>
                  <pic:spPr>
                    <a:xfrm>
                      <a:off x="0" y="0"/>
                      <a:ext cx="4436110" cy="2030730"/>
                    </a:xfrm>
                    <a:prstGeom prst="rect">
                      <a:avLst/>
                    </a:prstGeom>
                    <a:noFill/>
                    <a:ln>
                      <a:noFill/>
                    </a:ln>
                  </pic:spPr>
                </pic:pic>
              </a:graphicData>
            </a:graphic>
          </wp:inline>
        </w:drawing>
      </w:r>
    </w:p>
    <w:p>
      <w:pPr>
        <w:bidi w:val="0"/>
        <w:ind w:firstLine="420" w:firstLineChars="0"/>
      </w:pPr>
      <w:r>
        <w:drawing>
          <wp:inline distT="0" distB="0" distL="114300" distR="114300">
            <wp:extent cx="4565650" cy="2090420"/>
            <wp:effectExtent l="0" t="0" r="6350" b="508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44"/>
                    <a:stretch>
                      <a:fillRect/>
                    </a:stretch>
                  </pic:blipFill>
                  <pic:spPr>
                    <a:xfrm>
                      <a:off x="0" y="0"/>
                      <a:ext cx="4565650" cy="2090420"/>
                    </a:xfrm>
                    <a:prstGeom prst="rect">
                      <a:avLst/>
                    </a:prstGeom>
                    <a:noFill/>
                    <a:ln>
                      <a:noFill/>
                    </a:ln>
                  </pic:spPr>
                </pic:pic>
              </a:graphicData>
            </a:graphic>
          </wp:inline>
        </w:drawing>
      </w:r>
    </w:p>
    <w:p>
      <w:pPr>
        <w:bidi w:val="0"/>
        <w:ind w:firstLine="420" w:firstLineChars="0"/>
        <w:rPr>
          <w:rFonts w:hint="default"/>
          <w:lang w:val="en-US" w:eastAsia="zh-CN"/>
        </w:rPr>
      </w:pPr>
      <w:r>
        <w:rPr>
          <w:rFonts w:hint="eastAsia"/>
          <w:lang w:val="en-US" w:eastAsia="zh-CN"/>
        </w:rPr>
        <w:t>2、在录入资源信息页面，编辑了内容，点击【取消】按钮，弹出二次确认内容，点击【确定】按钮，可保存当前已编辑的内容，并返回至列表；点击【取消】按钮，可取消录入信息操作，不保存编辑的内容，返回至列表。</w:t>
      </w:r>
    </w:p>
    <w:p>
      <w:pPr>
        <w:bidi w:val="0"/>
        <w:ind w:firstLine="420" w:firstLineChars="0"/>
      </w:pPr>
      <w:r>
        <w:drawing>
          <wp:inline distT="0" distB="0" distL="114300" distR="114300">
            <wp:extent cx="3942715" cy="1805305"/>
            <wp:effectExtent l="0" t="0" r="635" b="444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145"/>
                    <a:stretch>
                      <a:fillRect/>
                    </a:stretch>
                  </pic:blipFill>
                  <pic:spPr>
                    <a:xfrm>
                      <a:off x="0" y="0"/>
                      <a:ext cx="3942715" cy="180530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在录入资源信息页面，点击【上一步】/【下一步】按钮，可进入上一步/下一步操作页面。</w:t>
      </w:r>
    </w:p>
    <w:p>
      <w:pPr>
        <w:bidi w:val="0"/>
        <w:ind w:firstLine="420" w:firstLineChars="0"/>
        <w:rPr>
          <w:rFonts w:hint="default"/>
          <w:lang w:val="en-US" w:eastAsia="zh-CN"/>
        </w:rPr>
      </w:pPr>
      <w:r>
        <w:drawing>
          <wp:inline distT="0" distB="0" distL="114300" distR="114300">
            <wp:extent cx="2676525" cy="590550"/>
            <wp:effectExtent l="0" t="0" r="9525" b="0"/>
            <wp:docPr id="1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8"/>
                    <pic:cNvPicPr>
                      <a:picLocks noChangeAspect="1"/>
                    </pic:cNvPicPr>
                  </pic:nvPicPr>
                  <pic:blipFill>
                    <a:blip r:embed="rId146"/>
                    <a:stretch>
                      <a:fillRect/>
                    </a:stretch>
                  </pic:blipFill>
                  <pic:spPr>
                    <a:xfrm>
                      <a:off x="0" y="0"/>
                      <a:ext cx="2676525" cy="59055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3.4.6.4编辑</w:t>
      </w:r>
    </w:p>
    <w:p>
      <w:pPr>
        <w:bidi w:val="0"/>
        <w:ind w:firstLine="420" w:firstLineChars="0"/>
        <w:rPr>
          <w:rFonts w:hint="default"/>
          <w:lang w:val="en-US" w:eastAsia="zh-CN"/>
        </w:rPr>
      </w:pPr>
      <w:r>
        <w:rPr>
          <w:rFonts w:hint="eastAsia"/>
          <w:lang w:val="en-US" w:eastAsia="zh-CN"/>
        </w:rPr>
        <w:t>在资源单体填报列表，点击【编辑】按钮，进入编辑资源信息页面，默认回显上次录入/编辑填写后保存的内容，操作同录入信息，这里不赘述。</w:t>
      </w:r>
    </w:p>
    <w:p>
      <w:pPr>
        <w:bidi w:val="0"/>
        <w:ind w:firstLine="420" w:firstLineChars="0"/>
      </w:pPr>
      <w:r>
        <w:drawing>
          <wp:inline distT="0" distB="0" distL="114300" distR="114300">
            <wp:extent cx="4384040" cy="2007235"/>
            <wp:effectExtent l="0" t="0" r="16510" b="1206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47"/>
                    <a:stretch>
                      <a:fillRect/>
                    </a:stretch>
                  </pic:blipFill>
                  <pic:spPr>
                    <a:xfrm>
                      <a:off x="0" y="0"/>
                      <a:ext cx="4384040" cy="200723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3.4.6.5查看</w:t>
      </w:r>
    </w:p>
    <w:p>
      <w:pPr>
        <w:bidi w:val="0"/>
        <w:ind w:firstLine="420" w:firstLineChars="0"/>
        <w:rPr>
          <w:rFonts w:hint="default"/>
          <w:lang w:val="en-US" w:eastAsia="zh-CN"/>
        </w:rPr>
      </w:pPr>
      <w:r>
        <w:rPr>
          <w:rFonts w:hint="eastAsia"/>
          <w:lang w:val="en-US" w:eastAsia="zh-CN"/>
        </w:rPr>
        <w:t>在资源单体填报列表，点击【查看】按钮，进入资源信息详情页面，默认回显上次录入/编辑填写后保存的内容，仅允许查看。</w:t>
      </w:r>
    </w:p>
    <w:p>
      <w:pPr>
        <w:bidi w:val="0"/>
        <w:ind w:firstLine="420" w:firstLineChars="0"/>
      </w:pPr>
      <w:r>
        <w:drawing>
          <wp:inline distT="0" distB="0" distL="114300" distR="114300">
            <wp:extent cx="4532630" cy="2075180"/>
            <wp:effectExtent l="0" t="0" r="1270" b="1270"/>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148"/>
                    <a:stretch>
                      <a:fillRect/>
                    </a:stretch>
                  </pic:blipFill>
                  <pic:spPr>
                    <a:xfrm>
                      <a:off x="0" y="0"/>
                      <a:ext cx="4532630" cy="207518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注：①成果提交完成后，页面操作按钮隐藏，仅可查看，需先在成果管理-成果上报页面【取回】后方可重新编辑；</w:t>
      </w:r>
    </w:p>
    <w:p>
      <w:pPr>
        <w:bidi w:val="0"/>
        <w:ind w:firstLine="420" w:firstLineChars="0"/>
        <w:rPr>
          <w:rFonts w:hint="eastAsia"/>
          <w:lang w:val="en-US" w:eastAsia="zh-CN"/>
        </w:rPr>
      </w:pPr>
      <w:r>
        <w:drawing>
          <wp:inline distT="0" distB="0" distL="114300" distR="114300">
            <wp:extent cx="4489450" cy="1530985"/>
            <wp:effectExtent l="0" t="0" r="6350" b="12065"/>
            <wp:docPr id="14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52"/>
                    <pic:cNvPicPr>
                      <a:picLocks noChangeAspect="1"/>
                    </pic:cNvPicPr>
                  </pic:nvPicPr>
                  <pic:blipFill>
                    <a:blip r:embed="rId132"/>
                    <a:stretch>
                      <a:fillRect/>
                    </a:stretch>
                  </pic:blipFill>
                  <pic:spPr>
                    <a:xfrm>
                      <a:off x="0" y="0"/>
                      <a:ext cx="4489450" cy="1530985"/>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5005705" cy="779780"/>
            <wp:effectExtent l="0" t="0" r="4445" b="1270"/>
            <wp:docPr id="14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51"/>
                    <pic:cNvPicPr>
                      <a:picLocks noChangeAspect="1"/>
                    </pic:cNvPicPr>
                  </pic:nvPicPr>
                  <pic:blipFill>
                    <a:blip r:embed="rId149"/>
                    <a:stretch>
                      <a:fillRect/>
                    </a:stretch>
                  </pic:blipFill>
                  <pic:spPr>
                    <a:xfrm>
                      <a:off x="0" y="0"/>
                      <a:ext cx="5005705" cy="77978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②成果审核被驳回或者被退回时，可继续显示所有操作按钮；</w:t>
      </w:r>
    </w:p>
    <w:p>
      <w:pPr>
        <w:bidi w:val="0"/>
        <w:ind w:firstLine="420" w:firstLineChars="0"/>
        <w:rPr>
          <w:rFonts w:hint="eastAsia"/>
          <w:lang w:val="en-US" w:eastAsia="zh-CN"/>
        </w:rPr>
      </w:pPr>
      <w:r>
        <w:drawing>
          <wp:inline distT="0" distB="0" distL="114300" distR="114300">
            <wp:extent cx="5261610" cy="819785"/>
            <wp:effectExtent l="0" t="0" r="15240" b="18415"/>
            <wp:docPr id="1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9"/>
                    <pic:cNvPicPr>
                      <a:picLocks noChangeAspect="1"/>
                    </pic:cNvPicPr>
                  </pic:nvPicPr>
                  <pic:blipFill>
                    <a:blip r:embed="rId149"/>
                    <a:stretch>
                      <a:fillRect/>
                    </a:stretch>
                  </pic:blipFill>
                  <pic:spPr>
                    <a:xfrm>
                      <a:off x="0" y="0"/>
                      <a:ext cx="5261610" cy="81978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③成果审核通过时，页面操作按钮隐藏，仅可查看。</w:t>
      </w:r>
    </w:p>
    <w:p>
      <w:pPr>
        <w:bidi w:val="0"/>
        <w:ind w:firstLine="420" w:firstLineChars="0"/>
        <w:rPr>
          <w:rFonts w:hint="eastAsia"/>
          <w:lang w:val="en-US" w:eastAsia="zh-CN"/>
        </w:rPr>
      </w:pPr>
      <w:r>
        <w:drawing>
          <wp:inline distT="0" distB="0" distL="114300" distR="114300">
            <wp:extent cx="5273675" cy="581025"/>
            <wp:effectExtent l="0" t="0" r="3175" b="9525"/>
            <wp:docPr id="14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50"/>
                    <pic:cNvPicPr>
                      <a:picLocks noChangeAspect="1"/>
                    </pic:cNvPicPr>
                  </pic:nvPicPr>
                  <pic:blipFill>
                    <a:blip r:embed="rId150"/>
                    <a:stretch>
                      <a:fillRect/>
                    </a:stretch>
                  </pic:blipFill>
                  <pic:spPr>
                    <a:xfrm>
                      <a:off x="0" y="0"/>
                      <a:ext cx="5273675" cy="581025"/>
                    </a:xfrm>
                    <a:prstGeom prst="rect">
                      <a:avLst/>
                    </a:prstGeom>
                    <a:noFill/>
                    <a:ln>
                      <a:noFill/>
                    </a:ln>
                  </pic:spPr>
                </pic:pic>
              </a:graphicData>
            </a:graphic>
          </wp:inline>
        </w:drawing>
      </w:r>
    </w:p>
    <w:p>
      <w:pPr>
        <w:pStyle w:val="4"/>
        <w:bidi w:val="0"/>
        <w:rPr>
          <w:rFonts w:hint="eastAsia"/>
          <w:lang w:val="en-US" w:eastAsia="zh-CN"/>
        </w:rPr>
      </w:pPr>
      <w:bookmarkStart w:id="100" w:name="_Toc17529"/>
      <w:bookmarkStart w:id="101" w:name="_Toc11040"/>
      <w:r>
        <w:rPr>
          <w:rFonts w:hint="eastAsia"/>
          <w:lang w:val="en-US" w:eastAsia="zh-CN"/>
        </w:rPr>
        <w:t>3.4</w:t>
      </w:r>
      <w:r>
        <w:rPr>
          <w:rFonts w:hint="eastAsia"/>
        </w:rPr>
        <w:t>.</w:t>
      </w:r>
      <w:r>
        <w:rPr>
          <w:rFonts w:hint="eastAsia"/>
          <w:lang w:val="en-US" w:eastAsia="zh-CN"/>
        </w:rPr>
        <w:t>6成果上报</w:t>
      </w:r>
      <w:bookmarkEnd w:id="100"/>
      <w:bookmarkEnd w:id="101"/>
    </w:p>
    <w:p>
      <w:pPr>
        <w:bidi w:val="0"/>
        <w:ind w:firstLine="420" w:firstLineChars="0"/>
        <w:rPr>
          <w:rFonts w:hint="eastAsia"/>
          <w:lang w:val="en-US" w:eastAsia="zh-CN"/>
        </w:rPr>
      </w:pPr>
      <w:r>
        <w:rPr>
          <w:rFonts w:hint="eastAsia"/>
          <w:lang w:val="en-US" w:eastAsia="zh-CN"/>
        </w:rPr>
        <w:t>点击菜单成果管理-成果上报，进入成果上报页面，展示四个模块，分别为普查区实际资料表、旅游资源名录、旅游资源普查图集、旅游资源普查报告。</w:t>
      </w:r>
    </w:p>
    <w:p>
      <w:pPr>
        <w:bidi w:val="0"/>
        <w:ind w:firstLine="420" w:firstLineChars="0"/>
      </w:pPr>
      <w:r>
        <w:drawing>
          <wp:inline distT="0" distB="0" distL="114300" distR="114300">
            <wp:extent cx="4584065" cy="2098675"/>
            <wp:effectExtent l="0" t="0" r="6985" b="15875"/>
            <wp:docPr id="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151"/>
                    <a:stretch>
                      <a:fillRect/>
                    </a:stretch>
                  </pic:blipFill>
                  <pic:spPr>
                    <a:xfrm>
                      <a:off x="0" y="0"/>
                      <a:ext cx="4584065" cy="2098675"/>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3.4.6.1普查区实际资料表</w:t>
      </w:r>
    </w:p>
    <w:p>
      <w:pPr>
        <w:bidi w:val="0"/>
        <w:ind w:firstLine="420" w:firstLineChars="0"/>
        <w:rPr>
          <w:rFonts w:hint="eastAsia"/>
          <w:lang w:val="en-US" w:eastAsia="zh-CN"/>
        </w:rPr>
      </w:pPr>
      <w:r>
        <w:rPr>
          <w:rFonts w:hint="eastAsia"/>
          <w:lang w:val="en-US" w:eastAsia="zh-CN"/>
        </w:rPr>
        <w:t>1、在普查区实际资料表模块，点击【编辑】按钮，进入普查区实际资料表页面，其中标注“</w:t>
      </w:r>
      <w:r>
        <w:rPr>
          <w:rFonts w:hint="eastAsia"/>
          <w:color w:val="FF0000"/>
          <w:lang w:val="en-US" w:eastAsia="zh-CN"/>
        </w:rPr>
        <w:t>*</w:t>
      </w:r>
      <w:r>
        <w:rPr>
          <w:rFonts w:hint="eastAsia"/>
          <w:lang w:val="en-US" w:eastAsia="zh-CN"/>
        </w:rPr>
        <w:t>”的为必填项，选择和填写信息后，点击【确定】按钮，即可完成普查区实际资料表的编辑。</w:t>
      </w:r>
    </w:p>
    <w:p>
      <w:pPr>
        <w:bidi w:val="0"/>
        <w:ind w:firstLine="420" w:firstLineChars="0"/>
        <w:rPr>
          <w:rFonts w:hint="eastAsia"/>
          <w:lang w:val="en-US" w:eastAsia="zh-CN"/>
        </w:rPr>
      </w:pPr>
      <w:r>
        <w:drawing>
          <wp:inline distT="0" distB="0" distL="114300" distR="114300">
            <wp:extent cx="3750310" cy="1717040"/>
            <wp:effectExtent l="0" t="0" r="2540" b="16510"/>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152"/>
                    <a:stretch>
                      <a:fillRect/>
                    </a:stretch>
                  </pic:blipFill>
                  <pic:spPr>
                    <a:xfrm>
                      <a:off x="0" y="0"/>
                      <a:ext cx="3750310" cy="171704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2、在普查区实际资料表页面，点击【一键统计】按钮，可更新当前区县下的文旅基础数据统计数量，点击【查看】按钮可弹窗展示所属当前区县下的旅行社、星级酒店等所有数据。</w:t>
      </w:r>
    </w:p>
    <w:p>
      <w:pPr>
        <w:bidi w:val="0"/>
        <w:ind w:firstLine="420" w:firstLineChars="0"/>
      </w:pPr>
      <w:r>
        <w:drawing>
          <wp:inline distT="0" distB="0" distL="114300" distR="114300">
            <wp:extent cx="3890010" cy="1500505"/>
            <wp:effectExtent l="0" t="0" r="15240" b="4445"/>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53"/>
                    <a:stretch>
                      <a:fillRect/>
                    </a:stretch>
                  </pic:blipFill>
                  <pic:spPr>
                    <a:xfrm>
                      <a:off x="0" y="0"/>
                      <a:ext cx="3890010" cy="1500505"/>
                    </a:xfrm>
                    <a:prstGeom prst="rect">
                      <a:avLst/>
                    </a:prstGeom>
                    <a:noFill/>
                    <a:ln>
                      <a:noFill/>
                    </a:ln>
                  </pic:spPr>
                </pic:pic>
              </a:graphicData>
            </a:graphic>
          </wp:inline>
        </w:drawing>
      </w:r>
    </w:p>
    <w:p>
      <w:pPr>
        <w:bidi w:val="0"/>
        <w:ind w:firstLine="420" w:firstLineChars="0"/>
        <w:rPr>
          <w:rFonts w:hint="default"/>
          <w:lang w:val="en-US" w:eastAsia="zh-CN"/>
        </w:rPr>
      </w:pPr>
      <w:r>
        <w:rPr>
          <w:rFonts w:hint="eastAsia"/>
          <w:lang w:val="en-US" w:eastAsia="zh-CN"/>
        </w:rPr>
        <w:t>3、在普查区实际资料表页面，调查组主要成员数据，自动同步普查准备-普查员管理中添加的人员。</w:t>
      </w:r>
    </w:p>
    <w:p>
      <w:pPr>
        <w:bidi w:val="0"/>
        <w:ind w:firstLine="420" w:firstLineChars="0"/>
        <w:rPr>
          <w:rFonts w:hint="eastAsia"/>
          <w:lang w:val="en-US" w:eastAsia="zh-CN"/>
        </w:rPr>
      </w:pPr>
      <w:r>
        <w:drawing>
          <wp:inline distT="0" distB="0" distL="114300" distR="114300">
            <wp:extent cx="5271770" cy="803275"/>
            <wp:effectExtent l="0" t="0" r="5080" b="15875"/>
            <wp:docPr id="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54"/>
                    <a:stretch>
                      <a:fillRect/>
                    </a:stretch>
                  </pic:blipFill>
                  <pic:spPr>
                    <a:xfrm>
                      <a:off x="0" y="0"/>
                      <a:ext cx="5271770" cy="80327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普查区实际资料表页面，内容有变动时，点击【返回】按钮，弹出二次确认内容，点击【确定】按钮，可保存当前已编辑的内容，并返回至成果上报页面；点击【取消】按钮，可取消编辑普查区实际资料表操作，不保存编辑的内容，返回至成果上报页面。</w:t>
      </w:r>
    </w:p>
    <w:p>
      <w:pPr>
        <w:bidi w:val="0"/>
        <w:ind w:firstLine="420" w:firstLineChars="0"/>
        <w:rPr>
          <w:rFonts w:hint="eastAsia"/>
          <w:lang w:val="en-US" w:eastAsia="zh-CN"/>
        </w:rPr>
      </w:pPr>
      <w:r>
        <w:drawing>
          <wp:inline distT="0" distB="0" distL="114300" distR="114300">
            <wp:extent cx="3383915" cy="1360170"/>
            <wp:effectExtent l="0" t="0" r="698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5"/>
                    <a:stretch>
                      <a:fillRect/>
                    </a:stretch>
                  </pic:blipFill>
                  <pic:spPr>
                    <a:xfrm>
                      <a:off x="0" y="0"/>
                      <a:ext cx="3383915" cy="1360170"/>
                    </a:xfrm>
                    <a:prstGeom prst="rect">
                      <a:avLst/>
                    </a:prstGeom>
                    <a:noFill/>
                    <a:ln>
                      <a:noFill/>
                    </a:ln>
                  </pic:spPr>
                </pic:pic>
              </a:graphicData>
            </a:graphic>
          </wp:inline>
        </w:drawing>
      </w:r>
    </w:p>
    <w:p>
      <w:pPr>
        <w:bidi w:val="0"/>
        <w:ind w:firstLine="420" w:firstLineChars="0"/>
        <w:rPr>
          <w:rFonts w:hint="default"/>
          <w:lang w:val="en-US" w:eastAsia="zh-CN"/>
        </w:rPr>
      </w:pPr>
      <w:r>
        <w:rPr>
          <w:rFonts w:hint="eastAsia"/>
          <w:lang w:val="en-US" w:eastAsia="zh-CN"/>
        </w:rPr>
        <w:t>5</w:t>
      </w:r>
      <w:r>
        <w:rPr>
          <w:rFonts w:hint="default"/>
          <w:lang w:val="en-US" w:eastAsia="zh-CN"/>
        </w:rPr>
        <w:t>、在普查区实际资料表模块，状态为“已完成”时，点击【预览】按钮，可跳转至预览普查区实际资料表pdf页面</w:t>
      </w:r>
      <w:r>
        <w:rPr>
          <w:rFonts w:hint="eastAsia"/>
          <w:lang w:val="en-US" w:eastAsia="zh-CN"/>
        </w:rPr>
        <w:t>（由于皖政通框架原因，编辑内容后立马预览需手动刷新，方可展示最新修改后的内容）</w:t>
      </w:r>
      <w:r>
        <w:rPr>
          <w:rFonts w:hint="default"/>
          <w:lang w:val="en-US" w:eastAsia="zh-CN"/>
        </w:rPr>
        <w:t>。</w:t>
      </w:r>
    </w:p>
    <w:p>
      <w:pPr>
        <w:bidi w:val="0"/>
        <w:ind w:firstLine="420" w:firstLineChars="0"/>
        <w:rPr>
          <w:rFonts w:hint="default"/>
          <w:lang w:val="en-US" w:eastAsia="zh-CN"/>
        </w:rPr>
      </w:pPr>
      <w:r>
        <w:drawing>
          <wp:inline distT="0" distB="0" distL="114300" distR="114300">
            <wp:extent cx="4404995" cy="2147570"/>
            <wp:effectExtent l="0" t="0" r="14605" b="5080"/>
            <wp:docPr id="14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3"/>
                    <pic:cNvPicPr>
                      <a:picLocks noChangeAspect="1"/>
                    </pic:cNvPicPr>
                  </pic:nvPicPr>
                  <pic:blipFill>
                    <a:blip r:embed="rId156"/>
                    <a:stretch>
                      <a:fillRect/>
                    </a:stretch>
                  </pic:blipFill>
                  <pic:spPr>
                    <a:xfrm>
                      <a:off x="0" y="0"/>
                      <a:ext cx="4404995" cy="214757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3.4.6.2旅游资源名录</w:t>
      </w:r>
    </w:p>
    <w:p>
      <w:pPr>
        <w:bidi w:val="0"/>
        <w:ind w:firstLine="420" w:firstLineChars="0"/>
        <w:rPr>
          <w:rFonts w:hint="eastAsia"/>
          <w:lang w:val="en-US" w:eastAsia="zh-CN"/>
        </w:rPr>
      </w:pPr>
      <w:r>
        <w:rPr>
          <w:rFonts w:hint="eastAsia"/>
          <w:lang w:val="en-US" w:eastAsia="zh-CN"/>
        </w:rPr>
        <w:t>1、在旅游资源名录模块，点击【更新】按钮，提示“操作成功”，可将该区县所有已普查的资源数据更新过来，该模块的状态由“待更新”变为“已更新”。</w:t>
      </w:r>
    </w:p>
    <w:p>
      <w:pPr>
        <w:bidi w:val="0"/>
        <w:ind w:firstLine="420" w:firstLineChars="0"/>
        <w:rPr>
          <w:rFonts w:hint="default"/>
          <w:lang w:val="en-US" w:eastAsia="zh-CN"/>
        </w:rPr>
      </w:pPr>
      <w:r>
        <w:drawing>
          <wp:inline distT="0" distB="0" distL="114300" distR="114300">
            <wp:extent cx="2313305" cy="1073150"/>
            <wp:effectExtent l="0" t="0" r="10795" b="12700"/>
            <wp:docPr id="15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5"/>
                    <pic:cNvPicPr>
                      <a:picLocks noChangeAspect="1"/>
                    </pic:cNvPicPr>
                  </pic:nvPicPr>
                  <pic:blipFill>
                    <a:blip r:embed="rId157"/>
                    <a:stretch>
                      <a:fillRect/>
                    </a:stretch>
                  </pic:blipFill>
                  <pic:spPr>
                    <a:xfrm>
                      <a:off x="0" y="0"/>
                      <a:ext cx="2313305" cy="1073150"/>
                    </a:xfrm>
                    <a:prstGeom prst="rect">
                      <a:avLst/>
                    </a:prstGeom>
                    <a:noFill/>
                    <a:ln>
                      <a:noFill/>
                    </a:ln>
                  </pic:spPr>
                </pic:pic>
              </a:graphicData>
            </a:graphic>
          </wp:inline>
        </w:drawing>
      </w:r>
      <w:r>
        <w:drawing>
          <wp:inline distT="0" distB="0" distL="114300" distR="114300">
            <wp:extent cx="2285365" cy="1049020"/>
            <wp:effectExtent l="0" t="0" r="635" b="2540"/>
            <wp:docPr id="14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54"/>
                    <pic:cNvPicPr>
                      <a:picLocks noChangeAspect="1"/>
                    </pic:cNvPicPr>
                  </pic:nvPicPr>
                  <pic:blipFill>
                    <a:blip r:embed="rId158"/>
                    <a:stretch>
                      <a:fillRect/>
                    </a:stretch>
                  </pic:blipFill>
                  <pic:spPr>
                    <a:xfrm>
                      <a:off x="0" y="0"/>
                      <a:ext cx="2285365" cy="1049020"/>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2、</w:t>
      </w:r>
      <w:r>
        <w:rPr>
          <w:rFonts w:hint="eastAsia"/>
          <w:lang w:val="en-US" w:eastAsia="zh-CN"/>
        </w:rPr>
        <w:t>在旅游资源名录模块，状态为“已完成”时，点击【预览】按钮，可跳转至旅游资源名录页面。</w:t>
      </w:r>
    </w:p>
    <w:p>
      <w:pPr>
        <w:bidi w:val="0"/>
        <w:ind w:firstLine="420" w:firstLineChars="0"/>
        <w:rPr>
          <w:rFonts w:hint="default"/>
          <w:lang w:val="en-US" w:eastAsia="zh-CN"/>
        </w:rPr>
      </w:pPr>
      <w:r>
        <w:drawing>
          <wp:inline distT="0" distB="0" distL="114300" distR="114300">
            <wp:extent cx="4161790" cy="1905000"/>
            <wp:effectExtent l="0" t="0" r="10160" b="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159"/>
                    <a:stretch>
                      <a:fillRect/>
                    </a:stretch>
                  </pic:blipFill>
                  <pic:spPr>
                    <a:xfrm>
                      <a:off x="0" y="0"/>
                      <a:ext cx="4161790" cy="1905000"/>
                    </a:xfrm>
                    <a:prstGeom prst="rect">
                      <a:avLst/>
                    </a:prstGeom>
                    <a:noFill/>
                    <a:ln>
                      <a:noFill/>
                    </a:ln>
                  </pic:spPr>
                </pic:pic>
              </a:graphicData>
            </a:graphic>
          </wp:inline>
        </w:drawing>
      </w:r>
    </w:p>
    <w:p>
      <w:pPr>
        <w:bidi w:val="0"/>
        <w:ind w:firstLine="420" w:firstLineChars="0"/>
        <w:rPr>
          <w:rFonts w:hint="default"/>
          <w:lang w:val="en-US" w:eastAsia="zh-CN"/>
        </w:rPr>
      </w:pPr>
      <w:bookmarkStart w:id="102" w:name="_Toc27489"/>
      <w:r>
        <w:rPr>
          <w:rFonts w:hint="default"/>
          <w:lang w:val="en-US" w:eastAsia="zh-CN"/>
        </w:rPr>
        <w:t>3、</w:t>
      </w:r>
      <w:r>
        <w:rPr>
          <w:rFonts w:hint="eastAsia"/>
          <w:lang w:val="en-US" w:eastAsia="zh-CN"/>
        </w:rPr>
        <w:t>在旅游资源名录页面，展示查询功能和旅游资源名录列表</w:t>
      </w:r>
      <w:bookmarkEnd w:id="102"/>
    </w:p>
    <w:p>
      <w:pPr>
        <w:bidi w:val="0"/>
        <w:ind w:firstLine="420" w:firstLineChars="0"/>
        <w:rPr>
          <w:rFonts w:hint="eastAsia"/>
          <w:lang w:val="en-US" w:eastAsia="zh-CN"/>
        </w:rPr>
      </w:pPr>
      <w:r>
        <w:rPr>
          <w:rFonts w:hint="default"/>
          <w:lang w:val="en-US" w:eastAsia="zh-CN"/>
        </w:rPr>
        <w:t>①</w:t>
      </w:r>
      <w:r>
        <w:rPr>
          <w:rFonts w:hint="eastAsia"/>
          <w:lang w:val="en-US" w:eastAsia="zh-CN"/>
        </w:rPr>
        <w:t>输入/选择查询条件后点击【查询】按钮，列表可显示对应的查询结果；输入查询条件后点击【重置】按钮，清空查询条件并重置列表数据；</w:t>
      </w:r>
    </w:p>
    <w:p>
      <w:pPr>
        <w:bidi w:val="0"/>
        <w:ind w:firstLine="420" w:firstLineChars="0"/>
        <w:rPr>
          <w:rFonts w:hint="default"/>
          <w:lang w:val="en-US" w:eastAsia="zh-CN"/>
        </w:rPr>
      </w:pPr>
      <w:r>
        <w:drawing>
          <wp:inline distT="0" distB="0" distL="114300" distR="114300">
            <wp:extent cx="4450080" cy="531495"/>
            <wp:effectExtent l="0" t="0" r="7620" b="1905"/>
            <wp:docPr id="15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6"/>
                    <pic:cNvPicPr>
                      <a:picLocks noChangeAspect="1"/>
                    </pic:cNvPicPr>
                  </pic:nvPicPr>
                  <pic:blipFill>
                    <a:blip r:embed="rId160"/>
                    <a:stretch>
                      <a:fillRect/>
                    </a:stretch>
                  </pic:blipFill>
                  <pic:spPr>
                    <a:xfrm>
                      <a:off x="0" y="0"/>
                      <a:ext cx="4450080" cy="531495"/>
                    </a:xfrm>
                    <a:prstGeom prst="rect">
                      <a:avLst/>
                    </a:prstGeom>
                    <a:noFill/>
                    <a:ln>
                      <a:noFill/>
                    </a:ln>
                  </pic:spPr>
                </pic:pic>
              </a:graphicData>
            </a:graphic>
          </wp:inline>
        </w:drawing>
      </w:r>
    </w:p>
    <w:p>
      <w:pPr>
        <w:bidi w:val="0"/>
        <w:ind w:firstLine="420" w:firstLineChars="0"/>
        <w:rPr>
          <w:rFonts w:hint="eastAsia"/>
          <w:lang w:val="en-US" w:eastAsia="zh-CN"/>
        </w:rPr>
      </w:pPr>
      <w:r>
        <w:rPr>
          <w:rFonts w:hint="default"/>
          <w:lang w:val="en-US" w:eastAsia="zh-CN"/>
        </w:rPr>
        <w:t>②</w:t>
      </w:r>
      <w:r>
        <w:rPr>
          <w:rFonts w:hint="eastAsia"/>
          <w:lang w:val="en-US" w:eastAsia="zh-CN"/>
        </w:rPr>
        <w:t>在旅游资源名录列表点击【查看单体普查表】按钮，可跳转至预览资源单体普查表pdf页面。</w:t>
      </w:r>
    </w:p>
    <w:p>
      <w:pPr>
        <w:bidi w:val="0"/>
        <w:ind w:firstLine="420" w:firstLineChars="0"/>
        <w:rPr>
          <w:rFonts w:hint="default"/>
          <w:lang w:val="en-US" w:eastAsia="zh-CN"/>
        </w:rPr>
      </w:pPr>
      <w:r>
        <w:drawing>
          <wp:inline distT="0" distB="0" distL="114300" distR="114300">
            <wp:extent cx="3660140" cy="1807845"/>
            <wp:effectExtent l="0" t="0" r="16510" b="1905"/>
            <wp:docPr id="15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7"/>
                    <pic:cNvPicPr>
                      <a:picLocks noChangeAspect="1"/>
                    </pic:cNvPicPr>
                  </pic:nvPicPr>
                  <pic:blipFill>
                    <a:blip r:embed="rId161"/>
                    <a:stretch>
                      <a:fillRect/>
                    </a:stretch>
                  </pic:blipFill>
                  <pic:spPr>
                    <a:xfrm>
                      <a:off x="0" y="0"/>
                      <a:ext cx="3660140" cy="1807845"/>
                    </a:xfrm>
                    <a:prstGeom prst="rect">
                      <a:avLst/>
                    </a:prstGeom>
                    <a:noFill/>
                    <a:ln>
                      <a:noFill/>
                    </a:ln>
                  </pic:spPr>
                </pic:pic>
              </a:graphicData>
            </a:graphic>
          </wp:inline>
        </w:drawing>
      </w:r>
    </w:p>
    <w:p>
      <w:pPr>
        <w:pStyle w:val="5"/>
        <w:bidi w:val="0"/>
        <w:rPr>
          <w:rFonts w:hint="default"/>
          <w:lang w:val="en-US" w:eastAsia="zh-CN"/>
        </w:rPr>
      </w:pPr>
      <w:bookmarkStart w:id="103" w:name="_Toc31809"/>
      <w:r>
        <w:rPr>
          <w:rFonts w:hint="eastAsia"/>
          <w:lang w:val="en-US" w:eastAsia="zh-CN"/>
        </w:rPr>
        <w:t>3.4.6.3旅游资源普查图集</w:t>
      </w:r>
      <w:bookmarkEnd w:id="103"/>
    </w:p>
    <w:p>
      <w:pPr>
        <w:bidi w:val="0"/>
        <w:ind w:firstLine="420" w:firstLineChars="0"/>
        <w:rPr>
          <w:rFonts w:hint="eastAsia"/>
          <w:lang w:val="en-US" w:eastAsia="zh-CN"/>
        </w:rPr>
      </w:pPr>
      <w:r>
        <w:rPr>
          <w:rFonts w:hint="eastAsia"/>
          <w:lang w:val="en-US" w:eastAsia="zh-CN"/>
        </w:rPr>
        <w:t>1、在旅游资源普查图集模块，点击【上传】按钮，弹出上传旅游资源普查图集弹窗，点击【上传图片】按钮，弹出本地文件夹，可选取BMP,PNG,JPG,JPEG格式的图片。</w:t>
      </w:r>
    </w:p>
    <w:p>
      <w:pPr>
        <w:bidi w:val="0"/>
        <w:ind w:firstLine="420" w:firstLineChars="0"/>
        <w:rPr>
          <w:rFonts w:hint="eastAsia"/>
          <w:lang w:val="en-US" w:eastAsia="zh-CN"/>
        </w:rPr>
      </w:pPr>
      <w:r>
        <w:drawing>
          <wp:inline distT="0" distB="0" distL="114300" distR="114300">
            <wp:extent cx="2838450" cy="1755775"/>
            <wp:effectExtent l="0" t="0" r="0" b="15875"/>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162"/>
                    <a:stretch>
                      <a:fillRect/>
                    </a:stretch>
                  </pic:blipFill>
                  <pic:spPr>
                    <a:xfrm>
                      <a:off x="0" y="0"/>
                      <a:ext cx="2838450" cy="175577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2、在上传旅游资源普查图集弹窗中，上传图片后点击【确定】按钮，提示“操作成功”并返回至成果上报页面，该模块的状态由“未完成”变为“已完成”。</w:t>
      </w:r>
    </w:p>
    <w:p>
      <w:pPr>
        <w:bidi w:val="0"/>
        <w:ind w:firstLine="420" w:firstLineChars="0"/>
        <w:rPr>
          <w:rFonts w:hint="default"/>
          <w:lang w:val="en-US" w:eastAsia="zh-CN"/>
        </w:rPr>
      </w:pPr>
      <w:r>
        <w:drawing>
          <wp:inline distT="0" distB="0" distL="114300" distR="114300">
            <wp:extent cx="2331720" cy="1012190"/>
            <wp:effectExtent l="0" t="0" r="11430" b="16510"/>
            <wp:docPr id="15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8"/>
                    <pic:cNvPicPr>
                      <a:picLocks noChangeAspect="1"/>
                    </pic:cNvPicPr>
                  </pic:nvPicPr>
                  <pic:blipFill>
                    <a:blip r:embed="rId163"/>
                    <a:stretch>
                      <a:fillRect/>
                    </a:stretch>
                  </pic:blipFill>
                  <pic:spPr>
                    <a:xfrm>
                      <a:off x="0" y="0"/>
                      <a:ext cx="2331720" cy="1012190"/>
                    </a:xfrm>
                    <a:prstGeom prst="rect">
                      <a:avLst/>
                    </a:prstGeom>
                    <a:noFill/>
                    <a:ln>
                      <a:noFill/>
                    </a:ln>
                  </pic:spPr>
                </pic:pic>
              </a:graphicData>
            </a:graphic>
          </wp:inline>
        </w:drawing>
      </w:r>
      <w:r>
        <w:drawing>
          <wp:inline distT="0" distB="0" distL="114300" distR="114300">
            <wp:extent cx="2157730" cy="930910"/>
            <wp:effectExtent l="0" t="0" r="13970" b="2540"/>
            <wp:docPr id="15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59"/>
                    <pic:cNvPicPr>
                      <a:picLocks noChangeAspect="1"/>
                    </pic:cNvPicPr>
                  </pic:nvPicPr>
                  <pic:blipFill>
                    <a:blip r:embed="rId164"/>
                    <a:stretch>
                      <a:fillRect/>
                    </a:stretch>
                  </pic:blipFill>
                  <pic:spPr>
                    <a:xfrm>
                      <a:off x="0" y="0"/>
                      <a:ext cx="2157730" cy="930910"/>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3、</w:t>
      </w:r>
      <w:r>
        <w:rPr>
          <w:rFonts w:hint="eastAsia"/>
          <w:lang w:val="en-US" w:eastAsia="zh-CN"/>
        </w:rPr>
        <w:t>在上传旅游资源普查图集弹窗中，上传图片后点击【删除】按钮，弹出二次确认弹窗，点击【确定】按钮，可将选择的图片成功删除，点击【取消】按钮，取消删除操作，关闭弹窗。</w:t>
      </w:r>
    </w:p>
    <w:p>
      <w:pPr>
        <w:bidi w:val="0"/>
        <w:ind w:firstLine="420" w:firstLineChars="0"/>
        <w:rPr>
          <w:rFonts w:hint="default"/>
          <w:lang w:val="en-US" w:eastAsia="zh-CN"/>
        </w:rPr>
      </w:pPr>
      <w:r>
        <w:drawing>
          <wp:inline distT="0" distB="0" distL="114300" distR="114300">
            <wp:extent cx="3126105" cy="1056005"/>
            <wp:effectExtent l="0" t="0" r="17145" b="10795"/>
            <wp:docPr id="3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68"/>
                    <a:stretch>
                      <a:fillRect/>
                    </a:stretch>
                  </pic:blipFill>
                  <pic:spPr>
                    <a:xfrm>
                      <a:off x="0" y="0"/>
                      <a:ext cx="3126105" cy="105600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4、在旅游资源普查图集模块，状态为“已完成”时，点击【预览】按钮，可弹出弹窗展示已上传的图片。</w:t>
      </w:r>
    </w:p>
    <w:p>
      <w:pPr>
        <w:bidi w:val="0"/>
        <w:ind w:firstLine="420" w:firstLineChars="0"/>
        <w:rPr>
          <w:rFonts w:hint="default"/>
          <w:lang w:val="en-US" w:eastAsia="zh-CN"/>
        </w:rPr>
      </w:pPr>
      <w:r>
        <w:drawing>
          <wp:inline distT="0" distB="0" distL="114300" distR="114300">
            <wp:extent cx="3422015" cy="2098675"/>
            <wp:effectExtent l="0" t="0" r="6985" b="15875"/>
            <wp:docPr id="15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60"/>
                    <pic:cNvPicPr>
                      <a:picLocks noChangeAspect="1"/>
                    </pic:cNvPicPr>
                  </pic:nvPicPr>
                  <pic:blipFill>
                    <a:blip r:embed="rId165"/>
                    <a:stretch>
                      <a:fillRect/>
                    </a:stretch>
                  </pic:blipFill>
                  <pic:spPr>
                    <a:xfrm>
                      <a:off x="0" y="0"/>
                      <a:ext cx="3422015" cy="2098675"/>
                    </a:xfrm>
                    <a:prstGeom prst="rect">
                      <a:avLst/>
                    </a:prstGeom>
                    <a:noFill/>
                    <a:ln>
                      <a:noFill/>
                    </a:ln>
                  </pic:spPr>
                </pic:pic>
              </a:graphicData>
            </a:graphic>
          </wp:inline>
        </w:drawing>
      </w:r>
    </w:p>
    <w:p>
      <w:pPr>
        <w:pStyle w:val="5"/>
        <w:bidi w:val="0"/>
        <w:rPr>
          <w:rFonts w:hint="eastAsia"/>
          <w:lang w:val="en-US" w:eastAsia="zh-CN"/>
        </w:rPr>
      </w:pPr>
      <w:bookmarkStart w:id="104" w:name="_Toc31754"/>
      <w:r>
        <w:rPr>
          <w:rFonts w:hint="eastAsia"/>
          <w:lang w:val="en-US" w:eastAsia="zh-CN"/>
        </w:rPr>
        <w:t>3.4.6.4旅游资源普查报告</w:t>
      </w:r>
      <w:bookmarkEnd w:id="104"/>
    </w:p>
    <w:p>
      <w:pPr>
        <w:bidi w:val="0"/>
        <w:ind w:firstLine="420" w:firstLineChars="0"/>
        <w:rPr>
          <w:rFonts w:hint="eastAsia"/>
          <w:lang w:val="en-US" w:eastAsia="zh-CN"/>
        </w:rPr>
      </w:pPr>
      <w:r>
        <w:rPr>
          <w:rFonts w:hint="eastAsia"/>
          <w:lang w:val="en-US" w:eastAsia="zh-CN"/>
        </w:rPr>
        <w:t>1、在旅游资源普查报告模块，点击【上传】按钮，弹出上传旅游资源普查报告弹窗，点击【上传附件】按钮，弹出本地文件夹，仅可选取pdf格式的图片。</w:t>
      </w:r>
    </w:p>
    <w:p>
      <w:pPr>
        <w:bidi w:val="0"/>
        <w:ind w:firstLine="420" w:firstLineChars="0"/>
        <w:rPr>
          <w:rFonts w:hint="eastAsia"/>
          <w:lang w:val="en-US" w:eastAsia="zh-CN"/>
        </w:rPr>
      </w:pPr>
      <w:r>
        <w:drawing>
          <wp:inline distT="0" distB="0" distL="114300" distR="114300">
            <wp:extent cx="2287905" cy="1914525"/>
            <wp:effectExtent l="0" t="0" r="17145" b="9525"/>
            <wp:docPr id="3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166"/>
                    <a:stretch>
                      <a:fillRect/>
                    </a:stretch>
                  </pic:blipFill>
                  <pic:spPr>
                    <a:xfrm>
                      <a:off x="0" y="0"/>
                      <a:ext cx="2287905" cy="191452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2、在上传旅游资源普查报告弹窗中，上传文件后点击【确定】按钮，提示“操作成功”并返回至成果上报页面，该模块的状态由“未完成”变为“已完成”。</w:t>
      </w:r>
    </w:p>
    <w:p>
      <w:pPr>
        <w:bidi w:val="0"/>
        <w:ind w:firstLine="420" w:firstLineChars="0"/>
        <w:rPr>
          <w:rFonts w:hint="default"/>
          <w:lang w:val="en-US" w:eastAsia="zh-CN"/>
        </w:rPr>
      </w:pPr>
      <w:r>
        <w:drawing>
          <wp:inline distT="0" distB="0" distL="114300" distR="114300">
            <wp:extent cx="2254885" cy="1034415"/>
            <wp:effectExtent l="0" t="0" r="12065" b="13335"/>
            <wp:docPr id="15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1"/>
                    <pic:cNvPicPr>
                      <a:picLocks noChangeAspect="1"/>
                    </pic:cNvPicPr>
                  </pic:nvPicPr>
                  <pic:blipFill>
                    <a:blip r:embed="rId167"/>
                    <a:stretch>
                      <a:fillRect/>
                    </a:stretch>
                  </pic:blipFill>
                  <pic:spPr>
                    <a:xfrm>
                      <a:off x="0" y="0"/>
                      <a:ext cx="2254885" cy="1034415"/>
                    </a:xfrm>
                    <a:prstGeom prst="rect">
                      <a:avLst/>
                    </a:prstGeom>
                    <a:noFill/>
                    <a:ln>
                      <a:noFill/>
                    </a:ln>
                  </pic:spPr>
                </pic:pic>
              </a:graphicData>
            </a:graphic>
          </wp:inline>
        </w:drawing>
      </w:r>
      <w:r>
        <w:drawing>
          <wp:inline distT="0" distB="0" distL="114300" distR="114300">
            <wp:extent cx="2145030" cy="929005"/>
            <wp:effectExtent l="0" t="0" r="7620" b="4445"/>
            <wp:docPr id="15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2"/>
                    <pic:cNvPicPr>
                      <a:picLocks noChangeAspect="1"/>
                    </pic:cNvPicPr>
                  </pic:nvPicPr>
                  <pic:blipFill>
                    <a:blip r:embed="rId168"/>
                    <a:stretch>
                      <a:fillRect/>
                    </a:stretch>
                  </pic:blipFill>
                  <pic:spPr>
                    <a:xfrm>
                      <a:off x="0" y="0"/>
                      <a:ext cx="2145030" cy="929005"/>
                    </a:xfrm>
                    <a:prstGeom prst="rect">
                      <a:avLst/>
                    </a:prstGeom>
                    <a:noFill/>
                    <a:ln>
                      <a:noFill/>
                    </a:ln>
                  </pic:spPr>
                </pic:pic>
              </a:graphicData>
            </a:graphic>
          </wp:inline>
        </w:drawing>
      </w:r>
    </w:p>
    <w:p>
      <w:pPr>
        <w:bidi w:val="0"/>
        <w:ind w:firstLine="420" w:firstLineChars="0"/>
        <w:rPr>
          <w:rFonts w:hint="default"/>
          <w:lang w:val="en-US" w:eastAsia="zh-CN"/>
        </w:rPr>
      </w:pPr>
      <w:r>
        <w:rPr>
          <w:rFonts w:hint="default"/>
          <w:lang w:val="en-US" w:eastAsia="zh-CN"/>
        </w:rPr>
        <w:t>3、</w:t>
      </w:r>
      <w:r>
        <w:rPr>
          <w:rFonts w:hint="eastAsia"/>
          <w:lang w:val="en-US" w:eastAsia="zh-CN"/>
        </w:rPr>
        <w:t>在上传旅游资源普查报告弹窗中，上传文件后点击【删除】按钮，弹出二次确认弹窗，点击【确定】按钮，可将选择的图片成功删除，点击【取消】按钮，取消删除操作，关闭弹窗。</w:t>
      </w:r>
    </w:p>
    <w:p>
      <w:pPr>
        <w:bidi w:val="0"/>
        <w:ind w:firstLine="420" w:firstLineChars="0"/>
        <w:rPr>
          <w:rFonts w:hint="default"/>
          <w:lang w:val="en-US" w:eastAsia="zh-CN"/>
        </w:rPr>
      </w:pPr>
      <w:r>
        <w:drawing>
          <wp:inline distT="0" distB="0" distL="114300" distR="114300">
            <wp:extent cx="3324860" cy="1123315"/>
            <wp:effectExtent l="0" t="0" r="8890" b="63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68"/>
                    <a:stretch>
                      <a:fillRect/>
                    </a:stretch>
                  </pic:blipFill>
                  <pic:spPr>
                    <a:xfrm>
                      <a:off x="0" y="0"/>
                      <a:ext cx="3324860" cy="112331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4、在旅游资源普查报告模块，状态为“已完成”时，点击【预览】按钮，可跳转至预览资源普查报告pdf页面。</w:t>
      </w:r>
    </w:p>
    <w:p>
      <w:pPr>
        <w:bidi w:val="0"/>
        <w:ind w:firstLine="420" w:firstLineChars="0"/>
        <w:rPr>
          <w:rFonts w:hint="default"/>
          <w:lang w:val="en-US" w:eastAsia="zh-CN"/>
        </w:rPr>
      </w:pPr>
      <w:r>
        <w:drawing>
          <wp:inline distT="0" distB="0" distL="114300" distR="114300">
            <wp:extent cx="4596130" cy="2461895"/>
            <wp:effectExtent l="0" t="0" r="6350" b="698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14"/>
                    <a:stretch>
                      <a:fillRect/>
                    </a:stretch>
                  </pic:blipFill>
                  <pic:spPr>
                    <a:xfrm>
                      <a:off x="0" y="0"/>
                      <a:ext cx="4596130" cy="2461895"/>
                    </a:xfrm>
                    <a:prstGeom prst="rect">
                      <a:avLst/>
                    </a:prstGeom>
                    <a:noFill/>
                    <a:ln>
                      <a:noFill/>
                    </a:ln>
                  </pic:spPr>
                </pic:pic>
              </a:graphicData>
            </a:graphic>
          </wp:inline>
        </w:drawing>
      </w:r>
    </w:p>
    <w:p>
      <w:pPr>
        <w:pStyle w:val="5"/>
        <w:bidi w:val="0"/>
        <w:rPr>
          <w:rFonts w:hint="eastAsia"/>
          <w:lang w:val="en-US" w:eastAsia="zh-CN"/>
        </w:rPr>
      </w:pPr>
      <w:bookmarkStart w:id="105" w:name="_Toc23518"/>
      <w:r>
        <w:rPr>
          <w:rFonts w:hint="eastAsia"/>
          <w:lang w:val="en-US" w:eastAsia="zh-CN"/>
        </w:rPr>
        <w:t>3.4.6.5提交</w:t>
      </w:r>
      <w:bookmarkEnd w:id="105"/>
    </w:p>
    <w:p>
      <w:pPr>
        <w:bidi w:val="0"/>
        <w:ind w:firstLine="420" w:firstLineChars="0"/>
        <w:rPr>
          <w:rFonts w:hint="eastAsia"/>
          <w:lang w:val="en-US" w:eastAsia="zh-CN"/>
        </w:rPr>
      </w:pPr>
      <w:r>
        <w:rPr>
          <w:rFonts w:hint="eastAsia"/>
          <w:lang w:val="en-US" w:eastAsia="zh-CN"/>
        </w:rPr>
        <w:t>1、在成果上报页面，存在未完成的模块时，点击【提交】按钮，提示“请完善xxx信息”。</w:t>
      </w:r>
    </w:p>
    <w:p>
      <w:pPr>
        <w:bidi w:val="0"/>
        <w:ind w:firstLine="420" w:firstLineChars="0"/>
        <w:rPr>
          <w:rFonts w:hint="eastAsia"/>
          <w:lang w:val="en-US" w:eastAsia="zh-CN"/>
        </w:rPr>
      </w:pPr>
      <w:r>
        <w:drawing>
          <wp:inline distT="0" distB="0" distL="114300" distR="114300">
            <wp:extent cx="4135120" cy="1499235"/>
            <wp:effectExtent l="0" t="0" r="17780" b="5715"/>
            <wp:docPr id="1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4"/>
                    <pic:cNvPicPr>
                      <a:picLocks noChangeAspect="1"/>
                    </pic:cNvPicPr>
                  </pic:nvPicPr>
                  <pic:blipFill>
                    <a:blip r:embed="rId169"/>
                    <a:stretch>
                      <a:fillRect/>
                    </a:stretch>
                  </pic:blipFill>
                  <pic:spPr>
                    <a:xfrm>
                      <a:off x="0" y="0"/>
                      <a:ext cx="4135120" cy="149923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2、在成果上报页面，四个模块内容均已完成时，点击【提交】按钮，弹出二次确认弹窗，点击【确定】按钮，可完成提交操作；点击【取消】按钮，可取消提交操作并关闭弹窗。</w:t>
      </w:r>
    </w:p>
    <w:p>
      <w:pPr>
        <w:bidi w:val="0"/>
        <w:ind w:firstLine="420" w:firstLineChars="0"/>
        <w:rPr>
          <w:rFonts w:hint="default"/>
          <w:lang w:val="en-US" w:eastAsia="zh-CN"/>
        </w:rPr>
      </w:pPr>
      <w:r>
        <w:drawing>
          <wp:inline distT="0" distB="0" distL="114300" distR="114300">
            <wp:extent cx="3953510" cy="1320165"/>
            <wp:effectExtent l="0" t="0" r="8890" b="13335"/>
            <wp:docPr id="16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65"/>
                    <pic:cNvPicPr>
                      <a:picLocks noChangeAspect="1"/>
                    </pic:cNvPicPr>
                  </pic:nvPicPr>
                  <pic:blipFill>
                    <a:blip r:embed="rId170"/>
                    <a:stretch>
                      <a:fillRect/>
                    </a:stretch>
                  </pic:blipFill>
                  <pic:spPr>
                    <a:xfrm>
                      <a:off x="0" y="0"/>
                      <a:ext cx="3953510" cy="1320165"/>
                    </a:xfrm>
                    <a:prstGeom prst="rect">
                      <a:avLst/>
                    </a:prstGeom>
                    <a:noFill/>
                    <a:ln>
                      <a:noFill/>
                    </a:ln>
                  </pic:spPr>
                </pic:pic>
              </a:graphicData>
            </a:graphic>
          </wp:inline>
        </w:drawing>
      </w:r>
    </w:p>
    <w:p>
      <w:pPr>
        <w:pStyle w:val="5"/>
        <w:bidi w:val="0"/>
        <w:rPr>
          <w:rFonts w:hint="default"/>
          <w:lang w:val="en-US" w:eastAsia="zh-CN"/>
        </w:rPr>
      </w:pPr>
      <w:bookmarkStart w:id="106" w:name="_Toc2330"/>
      <w:r>
        <w:rPr>
          <w:rFonts w:hint="eastAsia"/>
          <w:lang w:val="en-US" w:eastAsia="zh-CN"/>
        </w:rPr>
        <w:t>3.4.6.6审核信息</w:t>
      </w:r>
      <w:bookmarkEnd w:id="106"/>
    </w:p>
    <w:p>
      <w:pPr>
        <w:bidi w:val="0"/>
        <w:ind w:firstLine="420" w:firstLineChars="0"/>
        <w:rPr>
          <w:rFonts w:hint="default"/>
          <w:lang w:val="en-US" w:eastAsia="zh-CN"/>
        </w:rPr>
      </w:pPr>
      <w:r>
        <w:rPr>
          <w:rFonts w:hint="eastAsia"/>
          <w:lang w:val="en-US" w:eastAsia="zh-CN"/>
        </w:rPr>
        <w:t>1</w:t>
      </w:r>
      <w:r>
        <w:rPr>
          <w:rFonts w:hint="default"/>
          <w:lang w:val="en-US" w:eastAsia="zh-CN"/>
        </w:rPr>
        <w:t>、</w:t>
      </w:r>
      <w:r>
        <w:rPr>
          <w:rFonts w:hint="eastAsia"/>
          <w:lang w:val="en-US" w:eastAsia="zh-CN"/>
        </w:rPr>
        <w:t>在成果上报页面，点击【审核信息】，可查看成果提交至审核过程中所有流程信息。</w:t>
      </w:r>
    </w:p>
    <w:p>
      <w:pPr>
        <w:bidi w:val="0"/>
        <w:ind w:firstLine="420" w:firstLineChars="0"/>
      </w:pPr>
      <w:r>
        <w:drawing>
          <wp:inline distT="0" distB="0" distL="114300" distR="114300">
            <wp:extent cx="1882775" cy="2476500"/>
            <wp:effectExtent l="0" t="0" r="3175" b="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26"/>
                    <a:stretch>
                      <a:fillRect/>
                    </a:stretch>
                  </pic:blipFill>
                  <pic:spPr>
                    <a:xfrm>
                      <a:off x="0" y="0"/>
                      <a:ext cx="1882775" cy="247650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注：①成果提交完成后，页面【提交】操作按钮变为【取回】，点击【取回】，按钮再次变成【提交】，可重新编辑内容提交；</w:t>
      </w:r>
    </w:p>
    <w:p>
      <w:pPr>
        <w:bidi w:val="0"/>
        <w:ind w:firstLine="420" w:firstLineChars="0"/>
      </w:pPr>
      <w:r>
        <w:drawing>
          <wp:inline distT="0" distB="0" distL="114300" distR="114300">
            <wp:extent cx="3828415" cy="1265555"/>
            <wp:effectExtent l="0" t="0" r="635" b="10795"/>
            <wp:docPr id="16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7"/>
                    <pic:cNvPicPr>
                      <a:picLocks noChangeAspect="1"/>
                    </pic:cNvPicPr>
                  </pic:nvPicPr>
                  <pic:blipFill>
                    <a:blip r:embed="rId171"/>
                    <a:stretch>
                      <a:fillRect/>
                    </a:stretch>
                  </pic:blipFill>
                  <pic:spPr>
                    <a:xfrm>
                      <a:off x="0" y="0"/>
                      <a:ext cx="3828415" cy="1265555"/>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3792855" cy="1365250"/>
            <wp:effectExtent l="0" t="0" r="17145" b="6350"/>
            <wp:docPr id="16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68"/>
                    <pic:cNvPicPr>
                      <a:picLocks noChangeAspect="1"/>
                    </pic:cNvPicPr>
                  </pic:nvPicPr>
                  <pic:blipFill>
                    <a:blip r:embed="rId172"/>
                    <a:stretch>
                      <a:fillRect/>
                    </a:stretch>
                  </pic:blipFill>
                  <pic:spPr>
                    <a:xfrm>
                      <a:off x="0" y="0"/>
                      <a:ext cx="3792855" cy="136525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②成果审核被驳回或者被退回时，页面【取回】操作按钮变为【重新编辑】，点击【重新编辑】，按钮再次变成【提交】，可重新编辑内容提交；</w:t>
      </w:r>
    </w:p>
    <w:p>
      <w:pPr>
        <w:bidi w:val="0"/>
        <w:ind w:firstLine="420" w:firstLineChars="0"/>
        <w:rPr>
          <w:rFonts w:hint="eastAsia"/>
          <w:lang w:val="en-US" w:eastAsia="zh-CN"/>
        </w:rPr>
      </w:pPr>
      <w:r>
        <w:drawing>
          <wp:inline distT="0" distB="0" distL="114300" distR="114300">
            <wp:extent cx="3846195" cy="1201420"/>
            <wp:effectExtent l="0" t="0" r="1905" b="17780"/>
            <wp:docPr id="16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70"/>
                    <pic:cNvPicPr>
                      <a:picLocks noChangeAspect="1"/>
                    </pic:cNvPicPr>
                  </pic:nvPicPr>
                  <pic:blipFill>
                    <a:blip r:embed="rId173"/>
                    <a:stretch>
                      <a:fillRect/>
                    </a:stretch>
                  </pic:blipFill>
                  <pic:spPr>
                    <a:xfrm>
                      <a:off x="0" y="0"/>
                      <a:ext cx="3846195" cy="1201420"/>
                    </a:xfrm>
                    <a:prstGeom prst="rect">
                      <a:avLst/>
                    </a:prstGeom>
                    <a:noFill/>
                    <a:ln>
                      <a:noFill/>
                    </a:ln>
                  </pic:spPr>
                </pic:pic>
              </a:graphicData>
            </a:graphic>
          </wp:inline>
        </w:drawing>
      </w:r>
    </w:p>
    <w:p>
      <w:pPr>
        <w:bidi w:val="0"/>
        <w:ind w:firstLine="420" w:firstLineChars="0"/>
        <w:rPr>
          <w:rFonts w:hint="eastAsia"/>
          <w:lang w:val="en-US" w:eastAsia="zh-CN"/>
        </w:rPr>
      </w:pPr>
      <w:r>
        <w:drawing>
          <wp:inline distT="0" distB="0" distL="114300" distR="114300">
            <wp:extent cx="3740785" cy="1346835"/>
            <wp:effectExtent l="0" t="0" r="12065" b="5715"/>
            <wp:docPr id="16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9"/>
                    <pic:cNvPicPr>
                      <a:picLocks noChangeAspect="1"/>
                    </pic:cNvPicPr>
                  </pic:nvPicPr>
                  <pic:blipFill>
                    <a:blip r:embed="rId172"/>
                    <a:stretch>
                      <a:fillRect/>
                    </a:stretch>
                  </pic:blipFill>
                  <pic:spPr>
                    <a:xfrm>
                      <a:off x="0" y="0"/>
                      <a:ext cx="3740785" cy="1346835"/>
                    </a:xfrm>
                    <a:prstGeom prst="rect">
                      <a:avLst/>
                    </a:prstGeom>
                    <a:noFill/>
                    <a:ln>
                      <a:noFill/>
                    </a:ln>
                  </pic:spPr>
                </pic:pic>
              </a:graphicData>
            </a:graphic>
          </wp:inline>
        </w:drawing>
      </w:r>
    </w:p>
    <w:p>
      <w:pPr>
        <w:bidi w:val="0"/>
        <w:ind w:firstLine="420" w:firstLineChars="0"/>
        <w:rPr>
          <w:rFonts w:hint="eastAsia"/>
          <w:lang w:val="en-US" w:eastAsia="zh-CN"/>
        </w:rPr>
      </w:pPr>
      <w:bookmarkStart w:id="107" w:name="_Toc23786"/>
      <w:r>
        <w:rPr>
          <w:rFonts w:hint="eastAsia"/>
          <w:lang w:val="en-US" w:eastAsia="zh-CN"/>
        </w:rPr>
        <w:t>③成果审核通过时，页面隐藏操作按钮，仅可查看，不可编辑。</w:t>
      </w:r>
      <w:bookmarkEnd w:id="107"/>
    </w:p>
    <w:p>
      <w:pPr>
        <w:bidi w:val="0"/>
        <w:ind w:firstLine="420" w:firstLineChars="0"/>
        <w:rPr>
          <w:rFonts w:hint="eastAsia"/>
          <w:lang w:val="en-US" w:eastAsia="zh-CN"/>
        </w:rPr>
      </w:pPr>
      <w:r>
        <w:drawing>
          <wp:inline distT="0" distB="0" distL="114300" distR="114300">
            <wp:extent cx="4015740" cy="1279525"/>
            <wp:effectExtent l="0" t="0" r="7620" b="635"/>
            <wp:docPr id="16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71"/>
                    <pic:cNvPicPr>
                      <a:picLocks noChangeAspect="1"/>
                    </pic:cNvPicPr>
                  </pic:nvPicPr>
                  <pic:blipFill>
                    <a:blip r:embed="rId174"/>
                    <a:stretch>
                      <a:fillRect/>
                    </a:stretch>
                  </pic:blipFill>
                  <pic:spPr>
                    <a:xfrm>
                      <a:off x="0" y="0"/>
                      <a:ext cx="4015740" cy="1279525"/>
                    </a:xfrm>
                    <a:prstGeom prst="rect">
                      <a:avLst/>
                    </a:prstGeom>
                    <a:noFill/>
                    <a:ln>
                      <a:noFill/>
                    </a:ln>
                  </pic:spPr>
                </pic:pic>
              </a:graphicData>
            </a:graphic>
          </wp:inline>
        </w:drawing>
      </w:r>
    </w:p>
    <w:p>
      <w:pPr>
        <w:pStyle w:val="4"/>
        <w:bidi w:val="0"/>
        <w:rPr>
          <w:rFonts w:hint="eastAsia"/>
          <w:lang w:val="en-US" w:eastAsia="zh-CN"/>
        </w:rPr>
      </w:pPr>
      <w:bookmarkStart w:id="108" w:name="_Toc25916"/>
      <w:bookmarkStart w:id="109" w:name="_Toc20434"/>
      <w:r>
        <w:rPr>
          <w:rFonts w:hint="eastAsia"/>
          <w:lang w:val="en-US" w:eastAsia="zh-CN"/>
        </w:rPr>
        <w:t>3.4</w:t>
      </w:r>
      <w:r>
        <w:rPr>
          <w:rFonts w:hint="eastAsia"/>
        </w:rPr>
        <w:t>.</w:t>
      </w:r>
      <w:r>
        <w:rPr>
          <w:rFonts w:hint="eastAsia"/>
          <w:lang w:val="en-US" w:eastAsia="zh-CN"/>
        </w:rPr>
        <w:t>7旅游资源名录</w:t>
      </w:r>
      <w:bookmarkEnd w:id="108"/>
      <w:bookmarkEnd w:id="109"/>
    </w:p>
    <w:p>
      <w:pPr>
        <w:bidi w:val="0"/>
        <w:ind w:firstLine="420" w:firstLineChars="0"/>
        <w:rPr>
          <w:rFonts w:hint="eastAsia"/>
          <w:lang w:val="en-US" w:eastAsia="zh-CN"/>
        </w:rPr>
      </w:pPr>
      <w:r>
        <w:rPr>
          <w:rFonts w:hint="eastAsia"/>
          <w:lang w:val="en-US" w:eastAsia="zh-CN"/>
        </w:rPr>
        <w:t>点击菜单普查成果-旅游资源名录，进入旅游资源名录页面，展示当前区县已通过审核的资源数据。</w:t>
      </w:r>
    </w:p>
    <w:p>
      <w:pPr>
        <w:bidi w:val="0"/>
        <w:ind w:firstLine="420" w:firstLineChars="0"/>
        <w:rPr>
          <w:rFonts w:hint="eastAsia"/>
          <w:lang w:val="en-US" w:eastAsia="zh-CN"/>
        </w:rPr>
      </w:pPr>
      <w:r>
        <w:drawing>
          <wp:inline distT="0" distB="0" distL="114300" distR="114300">
            <wp:extent cx="4423410" cy="2195830"/>
            <wp:effectExtent l="0" t="0" r="15240" b="1397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75"/>
                    <a:stretch>
                      <a:fillRect/>
                    </a:stretch>
                  </pic:blipFill>
                  <pic:spPr>
                    <a:xfrm>
                      <a:off x="0" y="0"/>
                      <a:ext cx="4423410" cy="2195830"/>
                    </a:xfrm>
                    <a:prstGeom prst="rect">
                      <a:avLst/>
                    </a:prstGeom>
                    <a:noFill/>
                    <a:ln>
                      <a:noFill/>
                    </a:ln>
                  </pic:spPr>
                </pic:pic>
              </a:graphicData>
            </a:graphic>
          </wp:inline>
        </w:drawing>
      </w:r>
    </w:p>
    <w:p>
      <w:pPr>
        <w:pStyle w:val="5"/>
        <w:bidi w:val="0"/>
        <w:rPr>
          <w:rFonts w:hint="eastAsia"/>
          <w:lang w:val="en-US" w:eastAsia="zh-CN"/>
        </w:rPr>
      </w:pPr>
      <w:r>
        <w:rPr>
          <w:rFonts w:hint="eastAsia"/>
          <w:lang w:val="en-US" w:eastAsia="zh-CN"/>
        </w:rPr>
        <w:t>3.4.7.1查询</w:t>
      </w:r>
    </w:p>
    <w:p>
      <w:pPr>
        <w:bidi w:val="0"/>
        <w:ind w:firstLine="420" w:firstLineChars="0"/>
        <w:rPr>
          <w:rFonts w:hint="eastAsia"/>
          <w:lang w:val="en-US" w:eastAsia="zh-CN"/>
        </w:rPr>
      </w:pPr>
      <w:r>
        <w:rPr>
          <w:rFonts w:hint="eastAsia"/>
          <w:lang w:val="en-US" w:eastAsia="zh-CN"/>
        </w:rPr>
        <w:t>在旅游资源名录页面，输入/选择查询条件后点击【查询】按钮，列表可显示对应的查询结果；输入查询条件后点击【重置】按钮，清空查询条件并重置列表数据。</w:t>
      </w:r>
    </w:p>
    <w:p>
      <w:pPr>
        <w:bidi w:val="0"/>
        <w:ind w:firstLine="420" w:firstLineChars="0"/>
        <w:rPr>
          <w:rFonts w:hint="eastAsia"/>
          <w:lang w:val="en-US" w:eastAsia="zh-CN"/>
        </w:rPr>
      </w:pPr>
      <w:r>
        <w:drawing>
          <wp:inline distT="0" distB="0" distL="114300" distR="114300">
            <wp:extent cx="4956175" cy="396240"/>
            <wp:effectExtent l="0" t="0" r="15875" b="3810"/>
            <wp:docPr id="16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72"/>
                    <pic:cNvPicPr>
                      <a:picLocks noChangeAspect="1"/>
                    </pic:cNvPicPr>
                  </pic:nvPicPr>
                  <pic:blipFill>
                    <a:blip r:embed="rId176"/>
                    <a:stretch>
                      <a:fillRect/>
                    </a:stretch>
                  </pic:blipFill>
                  <pic:spPr>
                    <a:xfrm>
                      <a:off x="0" y="0"/>
                      <a:ext cx="4956175" cy="396240"/>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3.4.7.2导出单体表</w:t>
      </w:r>
    </w:p>
    <w:p>
      <w:pPr>
        <w:bidi w:val="0"/>
        <w:ind w:firstLine="420" w:firstLineChars="0"/>
        <w:rPr>
          <w:rFonts w:hint="eastAsia"/>
          <w:lang w:val="en-US" w:eastAsia="zh-CN"/>
        </w:rPr>
      </w:pPr>
      <w:r>
        <w:rPr>
          <w:rFonts w:hint="eastAsia"/>
          <w:lang w:val="en-US" w:eastAsia="zh-CN"/>
        </w:rPr>
        <w:t>1、未勾选列表数据时，点击【导出单体表】按钮，提示“请选择需要导出的数据！”。</w:t>
      </w:r>
    </w:p>
    <w:p>
      <w:pPr>
        <w:bidi w:val="0"/>
        <w:ind w:firstLine="420" w:firstLineChars="0"/>
        <w:rPr>
          <w:rFonts w:hint="eastAsia"/>
          <w:lang w:val="en-US" w:eastAsia="zh-CN"/>
        </w:rPr>
      </w:pPr>
      <w:r>
        <w:drawing>
          <wp:inline distT="0" distB="0" distL="114300" distR="114300">
            <wp:extent cx="5258435" cy="1075055"/>
            <wp:effectExtent l="0" t="0" r="18415" b="10795"/>
            <wp:docPr id="16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73"/>
                    <pic:cNvPicPr>
                      <a:picLocks noChangeAspect="1"/>
                    </pic:cNvPicPr>
                  </pic:nvPicPr>
                  <pic:blipFill>
                    <a:blip r:embed="rId177"/>
                    <a:stretch>
                      <a:fillRect/>
                    </a:stretch>
                  </pic:blipFill>
                  <pic:spPr>
                    <a:xfrm>
                      <a:off x="0" y="0"/>
                      <a:ext cx="5258435" cy="1075055"/>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2、勾选列表数据后，点击【导出单体表】按钮，可下载已选数据的单体表文件至本地。</w:t>
      </w:r>
    </w:p>
    <w:p>
      <w:pPr>
        <w:bidi w:val="0"/>
        <w:ind w:firstLine="420" w:firstLineChars="0"/>
        <w:rPr>
          <w:rFonts w:hint="eastAsia"/>
          <w:lang w:val="en-US" w:eastAsia="zh-CN"/>
        </w:rPr>
      </w:pPr>
      <w:r>
        <w:drawing>
          <wp:inline distT="0" distB="0" distL="114300" distR="114300">
            <wp:extent cx="4979670" cy="1062355"/>
            <wp:effectExtent l="0" t="0" r="11430" b="4445"/>
            <wp:docPr id="16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74"/>
                    <pic:cNvPicPr>
                      <a:picLocks noChangeAspect="1"/>
                    </pic:cNvPicPr>
                  </pic:nvPicPr>
                  <pic:blipFill>
                    <a:blip r:embed="rId178"/>
                    <a:stretch>
                      <a:fillRect/>
                    </a:stretch>
                  </pic:blipFill>
                  <pic:spPr>
                    <a:xfrm>
                      <a:off x="0" y="0"/>
                      <a:ext cx="4979670" cy="106235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3.4.7.3导出名录表</w:t>
      </w:r>
    </w:p>
    <w:p>
      <w:pPr>
        <w:bidi w:val="0"/>
        <w:ind w:firstLine="420" w:firstLineChars="0"/>
        <w:rPr>
          <w:rFonts w:hint="eastAsia"/>
          <w:lang w:val="en-US" w:eastAsia="zh-CN"/>
        </w:rPr>
      </w:pPr>
      <w:r>
        <w:rPr>
          <w:rFonts w:hint="eastAsia"/>
          <w:lang w:val="en-US" w:eastAsia="zh-CN"/>
        </w:rPr>
        <w:t>点击【导出名录表】按钮，可将当前/筛选后的列表中所有的名录数据导出至word文档中下载至本地。</w:t>
      </w:r>
    </w:p>
    <w:p>
      <w:pPr>
        <w:bidi w:val="0"/>
        <w:ind w:firstLine="420" w:firstLineChars="0"/>
        <w:rPr>
          <w:rFonts w:hint="eastAsia"/>
          <w:lang w:val="en-US" w:eastAsia="zh-CN"/>
        </w:rPr>
      </w:pPr>
      <w:r>
        <w:drawing>
          <wp:inline distT="0" distB="0" distL="114300" distR="114300">
            <wp:extent cx="4811395" cy="1009015"/>
            <wp:effectExtent l="0" t="0" r="8255" b="635"/>
            <wp:docPr id="17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75"/>
                    <pic:cNvPicPr>
                      <a:picLocks noChangeAspect="1"/>
                    </pic:cNvPicPr>
                  </pic:nvPicPr>
                  <pic:blipFill>
                    <a:blip r:embed="rId179"/>
                    <a:stretch>
                      <a:fillRect/>
                    </a:stretch>
                  </pic:blipFill>
                  <pic:spPr>
                    <a:xfrm>
                      <a:off x="0" y="0"/>
                      <a:ext cx="4811395" cy="1009015"/>
                    </a:xfrm>
                    <a:prstGeom prst="rect">
                      <a:avLst/>
                    </a:prstGeom>
                    <a:noFill/>
                    <a:ln>
                      <a:noFill/>
                    </a:ln>
                  </pic:spPr>
                </pic:pic>
              </a:graphicData>
            </a:graphic>
          </wp:inline>
        </w:drawing>
      </w:r>
    </w:p>
    <w:p>
      <w:pPr>
        <w:pStyle w:val="5"/>
        <w:bidi w:val="0"/>
        <w:rPr>
          <w:rFonts w:hint="default"/>
          <w:lang w:val="en-US" w:eastAsia="zh-CN"/>
        </w:rPr>
      </w:pPr>
      <w:r>
        <w:rPr>
          <w:rFonts w:hint="eastAsia"/>
          <w:lang w:val="en-US" w:eastAsia="zh-CN"/>
        </w:rPr>
        <w:t>3.4.7.4查看单体普查表</w:t>
      </w:r>
    </w:p>
    <w:p>
      <w:pPr>
        <w:bidi w:val="0"/>
        <w:ind w:firstLine="420" w:firstLineChars="0"/>
        <w:rPr>
          <w:rFonts w:hint="eastAsia"/>
          <w:lang w:val="en-US" w:eastAsia="zh-CN"/>
        </w:rPr>
      </w:pPr>
      <w:r>
        <w:rPr>
          <w:rFonts w:hint="eastAsia"/>
          <w:lang w:val="en-US" w:eastAsia="zh-CN"/>
        </w:rPr>
        <w:t>在旅游资源名录列表点击【查看单体普查表】按钮，可跳转至预览资源单体普查表pdf页面。</w:t>
      </w:r>
    </w:p>
    <w:p>
      <w:pPr>
        <w:bidi w:val="0"/>
        <w:ind w:firstLine="420" w:firstLineChars="0"/>
        <w:rPr>
          <w:rFonts w:hint="eastAsia"/>
          <w:lang w:val="en-US" w:eastAsia="zh-CN"/>
        </w:rPr>
      </w:pPr>
      <w:r>
        <w:drawing>
          <wp:inline distT="0" distB="0" distL="114300" distR="114300">
            <wp:extent cx="3763645" cy="1847215"/>
            <wp:effectExtent l="0" t="0" r="635" b="12065"/>
            <wp:docPr id="17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77"/>
                    <pic:cNvPicPr>
                      <a:picLocks noChangeAspect="1"/>
                    </pic:cNvPicPr>
                  </pic:nvPicPr>
                  <pic:blipFill>
                    <a:blip r:embed="rId180"/>
                    <a:stretch>
                      <a:fillRect/>
                    </a:stretch>
                  </pic:blipFill>
                  <pic:spPr>
                    <a:xfrm>
                      <a:off x="0" y="0"/>
                      <a:ext cx="3763645" cy="1847215"/>
                    </a:xfrm>
                    <a:prstGeom prst="rect">
                      <a:avLst/>
                    </a:prstGeom>
                    <a:noFill/>
                    <a:ln>
                      <a:noFill/>
                    </a:ln>
                  </pic:spPr>
                </pic:pic>
              </a:graphicData>
            </a:graphic>
          </wp:inline>
        </w:drawing>
      </w:r>
    </w:p>
    <w:p>
      <w:pPr>
        <w:pStyle w:val="4"/>
        <w:bidi w:val="0"/>
        <w:rPr>
          <w:rFonts w:hint="eastAsia"/>
          <w:lang w:val="en-US" w:eastAsia="zh-CN"/>
        </w:rPr>
      </w:pPr>
      <w:bookmarkStart w:id="110" w:name="_Toc5299"/>
      <w:bookmarkStart w:id="111" w:name="_Toc25659"/>
      <w:r>
        <w:rPr>
          <w:rFonts w:hint="eastAsia"/>
          <w:lang w:val="en-US" w:eastAsia="zh-CN"/>
        </w:rPr>
        <w:t>3.4</w:t>
      </w:r>
      <w:r>
        <w:rPr>
          <w:rFonts w:hint="eastAsia"/>
        </w:rPr>
        <w:t>.</w:t>
      </w:r>
      <w:r>
        <w:rPr>
          <w:rFonts w:hint="eastAsia"/>
          <w:lang w:val="en-US" w:eastAsia="zh-CN"/>
        </w:rPr>
        <w:t>8旅游资源报告</w:t>
      </w:r>
      <w:bookmarkEnd w:id="110"/>
      <w:bookmarkEnd w:id="111"/>
    </w:p>
    <w:p>
      <w:pPr>
        <w:bidi w:val="0"/>
        <w:ind w:firstLine="420" w:firstLineChars="0"/>
        <w:rPr>
          <w:rFonts w:hint="eastAsia"/>
          <w:lang w:val="en-US" w:eastAsia="zh-CN"/>
        </w:rPr>
      </w:pPr>
      <w:r>
        <w:rPr>
          <w:rFonts w:hint="eastAsia"/>
          <w:lang w:val="en-US" w:eastAsia="zh-CN"/>
        </w:rPr>
        <w:t>登录区县管理员账号，进入普查成果-旅游资源报告页面，展示当前区县已通过审核的旅游资源普查报告文档内容。</w:t>
      </w:r>
    </w:p>
    <w:p>
      <w:pPr>
        <w:bidi w:val="0"/>
        <w:ind w:firstLine="420" w:firstLineChars="0"/>
        <w:rPr>
          <w:rFonts w:hint="eastAsia"/>
          <w:lang w:val="en-US" w:eastAsia="zh-CN"/>
        </w:rPr>
      </w:pPr>
      <w:r>
        <w:drawing>
          <wp:inline distT="0" distB="0" distL="114300" distR="114300">
            <wp:extent cx="4017010" cy="1994535"/>
            <wp:effectExtent l="0" t="0" r="2540" b="5715"/>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181"/>
                    <a:stretch>
                      <a:fillRect/>
                    </a:stretch>
                  </pic:blipFill>
                  <pic:spPr>
                    <a:xfrm>
                      <a:off x="0" y="0"/>
                      <a:ext cx="4017010" cy="1994535"/>
                    </a:xfrm>
                    <a:prstGeom prst="rect">
                      <a:avLst/>
                    </a:prstGeom>
                    <a:noFill/>
                    <a:ln>
                      <a:noFill/>
                    </a:ln>
                  </pic:spPr>
                </pic:pic>
              </a:graphicData>
            </a:graphic>
          </wp:inline>
        </w:drawing>
      </w:r>
    </w:p>
    <w:p>
      <w:pPr>
        <w:pStyle w:val="4"/>
        <w:bidi w:val="0"/>
        <w:rPr>
          <w:rFonts w:hint="eastAsia"/>
          <w:lang w:val="en-US" w:eastAsia="zh-CN"/>
        </w:rPr>
      </w:pPr>
      <w:bookmarkStart w:id="112" w:name="_Toc29177"/>
      <w:bookmarkStart w:id="113" w:name="_Toc26800"/>
      <w:r>
        <w:rPr>
          <w:rFonts w:hint="eastAsia"/>
          <w:lang w:val="en-US" w:eastAsia="zh-CN"/>
        </w:rPr>
        <w:t>3.4</w:t>
      </w:r>
      <w:r>
        <w:rPr>
          <w:rFonts w:hint="eastAsia"/>
        </w:rPr>
        <w:t>.</w:t>
      </w:r>
      <w:r>
        <w:rPr>
          <w:rFonts w:hint="eastAsia"/>
          <w:lang w:val="en-US" w:eastAsia="zh-CN"/>
        </w:rPr>
        <w:t>9普查区实际资料表</w:t>
      </w:r>
      <w:bookmarkEnd w:id="112"/>
      <w:bookmarkEnd w:id="113"/>
    </w:p>
    <w:p>
      <w:pPr>
        <w:bidi w:val="0"/>
        <w:ind w:firstLine="420" w:firstLineChars="0"/>
        <w:rPr>
          <w:rFonts w:hint="eastAsia"/>
          <w:lang w:val="en-US" w:eastAsia="zh-CN"/>
        </w:rPr>
      </w:pPr>
      <w:r>
        <w:rPr>
          <w:rFonts w:hint="eastAsia"/>
          <w:lang w:val="en-US" w:eastAsia="zh-CN"/>
        </w:rPr>
        <w:t>登录区县管理员账号，进入普查成果-普查区实际资料表页面，展示当前区县已通过审核的普查区实际资料表文档内容。</w:t>
      </w:r>
    </w:p>
    <w:p>
      <w:pPr>
        <w:bidi w:val="0"/>
        <w:ind w:firstLine="420" w:firstLineChars="0"/>
      </w:pPr>
      <w:r>
        <w:drawing>
          <wp:inline distT="0" distB="0" distL="114300" distR="114300">
            <wp:extent cx="3790950" cy="1882140"/>
            <wp:effectExtent l="0" t="0" r="0" b="381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182"/>
                    <a:stretch>
                      <a:fillRect/>
                    </a:stretch>
                  </pic:blipFill>
                  <pic:spPr>
                    <a:xfrm>
                      <a:off x="0" y="0"/>
                      <a:ext cx="3790950" cy="1882140"/>
                    </a:xfrm>
                    <a:prstGeom prst="rect">
                      <a:avLst/>
                    </a:prstGeom>
                    <a:noFill/>
                    <a:ln>
                      <a:noFill/>
                    </a:ln>
                  </pic:spPr>
                </pic:pic>
              </a:graphicData>
            </a:graphic>
          </wp:inline>
        </w:drawing>
      </w:r>
    </w:p>
    <w:p>
      <w:pPr>
        <w:pStyle w:val="4"/>
        <w:bidi w:val="0"/>
        <w:rPr>
          <w:rFonts w:hint="eastAsia"/>
          <w:lang w:val="en-US" w:eastAsia="zh-CN"/>
        </w:rPr>
      </w:pPr>
      <w:bookmarkStart w:id="114" w:name="_Toc31414"/>
      <w:r>
        <w:rPr>
          <w:rFonts w:hint="eastAsia"/>
          <w:lang w:val="en-US" w:eastAsia="zh-CN"/>
        </w:rPr>
        <w:t>3.4</w:t>
      </w:r>
      <w:r>
        <w:rPr>
          <w:rFonts w:hint="eastAsia"/>
        </w:rPr>
        <w:t>.</w:t>
      </w:r>
      <w:r>
        <w:rPr>
          <w:rFonts w:hint="eastAsia"/>
          <w:lang w:val="en-US" w:eastAsia="zh-CN"/>
        </w:rPr>
        <w:t>10皖政通-消息</w:t>
      </w:r>
      <w:bookmarkEnd w:id="114"/>
    </w:p>
    <w:p>
      <w:pPr>
        <w:bidi w:val="0"/>
        <w:ind w:firstLine="420" w:firstLineChars="0"/>
        <w:rPr>
          <w:rFonts w:hint="eastAsia"/>
          <w:lang w:val="en-US" w:eastAsia="zh-CN"/>
        </w:rPr>
      </w:pPr>
      <w:r>
        <w:rPr>
          <w:rFonts w:hint="eastAsia"/>
          <w:lang w:val="en-US" w:eastAsia="zh-CN"/>
        </w:rPr>
        <w:t>1、区县管理员提交成果后，有如下几种情况，可收到新消息：</w:t>
      </w:r>
    </w:p>
    <w:p>
      <w:pPr>
        <w:bidi w:val="0"/>
        <w:ind w:firstLine="420" w:firstLineChars="0"/>
        <w:rPr>
          <w:rFonts w:hint="eastAsia"/>
          <w:lang w:val="en-US" w:eastAsia="zh-CN"/>
        </w:rPr>
      </w:pPr>
      <w:r>
        <w:rPr>
          <w:rFonts w:hint="eastAsia"/>
          <w:lang w:val="en-US" w:eastAsia="zh-CN"/>
        </w:rPr>
        <w:t>①普查成果审核通过</w:t>
      </w:r>
    </w:p>
    <w:p>
      <w:pPr>
        <w:bidi w:val="0"/>
        <w:ind w:firstLine="420" w:firstLineChars="0"/>
        <w:rPr>
          <w:rFonts w:hint="eastAsia"/>
          <w:lang w:val="en-US" w:eastAsia="zh-CN"/>
        </w:rPr>
      </w:pPr>
      <w:r>
        <w:rPr>
          <w:rFonts w:hint="eastAsia"/>
          <w:lang w:val="en-US" w:eastAsia="zh-CN"/>
        </w:rPr>
        <w:drawing>
          <wp:inline distT="0" distB="0" distL="114300" distR="114300">
            <wp:extent cx="3596640" cy="2213610"/>
            <wp:effectExtent l="0" t="0" r="0" b="11430"/>
            <wp:docPr id="192" name="图片 192" descr="7df5d59fa3f780db131201445c1dad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7df5d59fa3f780db131201445c1dad6d"/>
                    <pic:cNvPicPr>
                      <a:picLocks noChangeAspect="1"/>
                    </pic:cNvPicPr>
                  </pic:nvPicPr>
                  <pic:blipFill>
                    <a:blip r:embed="rId183"/>
                    <a:stretch>
                      <a:fillRect/>
                    </a:stretch>
                  </pic:blipFill>
                  <pic:spPr>
                    <a:xfrm>
                      <a:off x="0" y="0"/>
                      <a:ext cx="3596640" cy="2213610"/>
                    </a:xfrm>
                    <a:prstGeom prst="rect">
                      <a:avLst/>
                    </a:prstGeom>
                  </pic:spPr>
                </pic:pic>
              </a:graphicData>
            </a:graphic>
          </wp:inline>
        </w:drawing>
      </w:r>
    </w:p>
    <w:p>
      <w:pPr>
        <w:bidi w:val="0"/>
        <w:ind w:firstLine="420" w:firstLineChars="0"/>
        <w:rPr>
          <w:rFonts w:hint="default"/>
          <w:lang w:val="en-US" w:eastAsia="zh-CN"/>
        </w:rPr>
      </w:pPr>
      <w:r>
        <w:rPr>
          <w:rFonts w:hint="eastAsia"/>
          <w:lang w:val="en-US" w:eastAsia="zh-CN"/>
        </w:rPr>
        <w:t>②普查成果审核被驳回</w:t>
      </w:r>
    </w:p>
    <w:p>
      <w:pPr>
        <w:bidi w:val="0"/>
        <w:ind w:firstLine="420" w:firstLineChars="0"/>
        <w:rPr>
          <w:rFonts w:hint="eastAsia"/>
          <w:lang w:val="en-US" w:eastAsia="zh-CN"/>
        </w:rPr>
      </w:pPr>
      <w:r>
        <w:rPr>
          <w:rFonts w:hint="eastAsia"/>
          <w:lang w:val="en-US" w:eastAsia="zh-CN"/>
        </w:rPr>
        <w:drawing>
          <wp:inline distT="0" distB="0" distL="114300" distR="114300">
            <wp:extent cx="3620135" cy="2228215"/>
            <wp:effectExtent l="0" t="0" r="6985" b="12065"/>
            <wp:docPr id="213" name="图片 213" descr="f14c09028f044b96d9cebb0af38c5b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f14c09028f044b96d9cebb0af38c5b9c"/>
                    <pic:cNvPicPr>
                      <a:picLocks noChangeAspect="1"/>
                    </pic:cNvPicPr>
                  </pic:nvPicPr>
                  <pic:blipFill>
                    <a:blip r:embed="rId184"/>
                    <a:stretch>
                      <a:fillRect/>
                    </a:stretch>
                  </pic:blipFill>
                  <pic:spPr>
                    <a:xfrm>
                      <a:off x="0" y="0"/>
                      <a:ext cx="3620135" cy="2228215"/>
                    </a:xfrm>
                    <a:prstGeom prst="rect">
                      <a:avLst/>
                    </a:prstGeom>
                  </pic:spPr>
                </pic:pic>
              </a:graphicData>
            </a:graphic>
          </wp:inline>
        </w:drawing>
      </w:r>
    </w:p>
    <w:p>
      <w:pPr>
        <w:bidi w:val="0"/>
        <w:ind w:firstLine="420" w:firstLineChars="0"/>
        <w:rPr>
          <w:rFonts w:hint="eastAsia"/>
          <w:lang w:val="en-US" w:eastAsia="zh-CN"/>
        </w:rPr>
      </w:pPr>
      <w:r>
        <w:rPr>
          <w:rFonts w:hint="eastAsia"/>
          <w:lang w:val="en-US" w:eastAsia="zh-CN"/>
        </w:rPr>
        <w:t>③普查成果被退回</w:t>
      </w:r>
    </w:p>
    <w:p>
      <w:pPr>
        <w:bidi w:val="0"/>
        <w:ind w:firstLine="420" w:firstLineChars="0"/>
        <w:rPr>
          <w:rFonts w:hint="default"/>
          <w:lang w:val="en-US" w:eastAsia="zh-CN"/>
        </w:rPr>
      </w:pPr>
      <w:r>
        <w:rPr>
          <w:rFonts w:hint="default"/>
          <w:lang w:val="en-US" w:eastAsia="zh-CN"/>
        </w:rPr>
        <w:drawing>
          <wp:inline distT="0" distB="0" distL="114300" distR="114300">
            <wp:extent cx="3681730" cy="2266315"/>
            <wp:effectExtent l="0" t="0" r="6350" b="4445"/>
            <wp:docPr id="214" name="图片 214" descr="427510158ecab7c89d92d3ac27998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427510158ecab7c89d92d3ac27998734"/>
                    <pic:cNvPicPr>
                      <a:picLocks noChangeAspect="1"/>
                    </pic:cNvPicPr>
                  </pic:nvPicPr>
                  <pic:blipFill>
                    <a:blip r:embed="rId185"/>
                    <a:stretch>
                      <a:fillRect/>
                    </a:stretch>
                  </pic:blipFill>
                  <pic:spPr>
                    <a:xfrm>
                      <a:off x="0" y="0"/>
                      <a:ext cx="3681730" cy="2266315"/>
                    </a:xfrm>
                    <a:prstGeom prst="rect">
                      <a:avLst/>
                    </a:prstGeom>
                  </pic:spPr>
                </pic:pic>
              </a:graphicData>
            </a:graphic>
          </wp:inline>
        </w:drawing>
      </w:r>
    </w:p>
    <w:p>
      <w:pPr>
        <w:bidi w:val="0"/>
        <w:ind w:firstLine="420" w:firstLineChars="0"/>
        <w:rPr>
          <w:rFonts w:hint="eastAsia"/>
          <w:lang w:val="en-US" w:eastAsia="zh-CN"/>
        </w:rPr>
      </w:pPr>
      <w:r>
        <w:rPr>
          <w:rFonts w:hint="default"/>
          <w:lang w:eastAsia="zh-CN"/>
        </w:rPr>
        <w:t>2、</w:t>
      </w:r>
      <w:r>
        <w:rPr>
          <w:rFonts w:hint="eastAsia"/>
          <w:lang w:val="en-US" w:eastAsia="zh-CN"/>
        </w:rPr>
        <w:t>区县普查任务到期3天内，每天九点触发一次任务提醒消息</w:t>
      </w:r>
    </w:p>
    <w:p>
      <w:pPr>
        <w:bidi w:val="0"/>
        <w:ind w:firstLine="420" w:firstLineChars="0"/>
        <w:rPr>
          <w:rFonts w:hint="eastAsia"/>
          <w:lang w:val="en-US" w:eastAsia="zh-CN"/>
        </w:rPr>
      </w:pPr>
      <w:r>
        <w:rPr>
          <w:rFonts w:hint="eastAsia"/>
          <w:lang w:val="en-US" w:eastAsia="zh-CN"/>
        </w:rPr>
        <w:drawing>
          <wp:inline distT="0" distB="0" distL="114300" distR="114300">
            <wp:extent cx="3665220" cy="2255520"/>
            <wp:effectExtent l="0" t="0" r="7620" b="0"/>
            <wp:docPr id="53" name="图片 53" descr="42581f4cf30ad91f42cdff693fbad1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2581f4cf30ad91f42cdff693fbad15e"/>
                    <pic:cNvPicPr>
                      <a:picLocks noChangeAspect="1"/>
                    </pic:cNvPicPr>
                  </pic:nvPicPr>
                  <pic:blipFill>
                    <a:blip r:embed="rId186"/>
                    <a:stretch>
                      <a:fillRect/>
                    </a:stretch>
                  </pic:blipFill>
                  <pic:spPr>
                    <a:xfrm>
                      <a:off x="0" y="0"/>
                      <a:ext cx="3665220" cy="2255520"/>
                    </a:xfrm>
                    <a:prstGeom prst="rect">
                      <a:avLst/>
                    </a:prstGeom>
                  </pic:spPr>
                </pic:pic>
              </a:graphicData>
            </a:graphic>
          </wp:inline>
        </w:drawing>
      </w:r>
    </w:p>
    <w:p>
      <w:pPr>
        <w:bidi w:val="0"/>
        <w:ind w:firstLine="420" w:firstLineChars="0"/>
        <w:rPr>
          <w:rFonts w:hint="eastAsia"/>
          <w:lang w:val="en-US" w:eastAsia="zh-CN"/>
        </w:rPr>
      </w:pPr>
      <w:r>
        <w:rPr>
          <w:rFonts w:hint="default"/>
          <w:lang w:eastAsia="zh-CN"/>
        </w:rPr>
        <w:t>3、</w:t>
      </w:r>
      <w:r>
        <w:rPr>
          <w:rFonts w:hint="eastAsia"/>
          <w:lang w:val="en-US" w:eastAsia="zh-CN"/>
        </w:rPr>
        <w:t>区县普查任务逾期3天内，每天九点触发一次任务提醒消息</w:t>
      </w:r>
    </w:p>
    <w:p>
      <w:pPr>
        <w:bidi w:val="0"/>
        <w:ind w:firstLine="420" w:firstLineChars="0"/>
        <w:rPr>
          <w:rFonts w:hint="default"/>
          <w:lang w:val="en-US" w:eastAsia="zh-CN"/>
        </w:rPr>
      </w:pPr>
      <w:r>
        <w:rPr>
          <w:rFonts w:hint="default"/>
          <w:lang w:val="en-US" w:eastAsia="zh-CN"/>
        </w:rPr>
        <w:drawing>
          <wp:inline distT="0" distB="0" distL="114300" distR="114300">
            <wp:extent cx="3682365" cy="2266315"/>
            <wp:effectExtent l="0" t="0" r="5715" b="4445"/>
            <wp:docPr id="55" name="图片 55" descr="80222ba8cf2765d4abd2b2d4b47565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80222ba8cf2765d4abd2b2d4b475651e"/>
                    <pic:cNvPicPr>
                      <a:picLocks noChangeAspect="1"/>
                    </pic:cNvPicPr>
                  </pic:nvPicPr>
                  <pic:blipFill>
                    <a:blip r:embed="rId187"/>
                    <a:stretch>
                      <a:fillRect/>
                    </a:stretch>
                  </pic:blipFill>
                  <pic:spPr>
                    <a:xfrm>
                      <a:off x="0" y="0"/>
                      <a:ext cx="3682365" cy="2266315"/>
                    </a:xfrm>
                    <a:prstGeom prst="rect">
                      <a:avLst/>
                    </a:prstGeom>
                  </pic:spPr>
                </pic:pic>
              </a:graphicData>
            </a:graphic>
          </wp:inline>
        </w:drawing>
      </w:r>
    </w:p>
    <w:p>
      <w:pPr>
        <w:pStyle w:val="3"/>
        <w:bidi w:val="0"/>
        <w:rPr>
          <w:rFonts w:hint="eastAsia"/>
          <w:lang w:val="en-US" w:eastAsia="zh-CN"/>
        </w:rPr>
      </w:pPr>
      <w:bookmarkStart w:id="115" w:name="_Toc2136"/>
      <w:bookmarkStart w:id="116" w:name="_Toc31012"/>
      <w:r>
        <w:rPr>
          <w:rFonts w:hint="eastAsia"/>
          <w:lang w:eastAsia="zh-CN"/>
        </w:rPr>
        <w:t>3.5</w:t>
      </w:r>
      <w:r>
        <w:rPr>
          <w:rFonts w:hint="eastAsia"/>
          <w:lang w:val="en-US" w:eastAsia="zh-CN"/>
        </w:rPr>
        <w:t>旅游资源一张图</w:t>
      </w:r>
      <w:bookmarkEnd w:id="115"/>
      <w:bookmarkEnd w:id="116"/>
    </w:p>
    <w:p>
      <w:pPr>
        <w:pStyle w:val="4"/>
        <w:bidi w:val="0"/>
        <w:rPr>
          <w:rFonts w:hint="default"/>
          <w:lang w:val="en-US" w:eastAsia="zh-CN"/>
        </w:rPr>
      </w:pPr>
      <w:bookmarkStart w:id="117" w:name="_Toc10009"/>
      <w:bookmarkStart w:id="118" w:name="_Toc26694"/>
      <w:r>
        <w:rPr>
          <w:rFonts w:hint="eastAsia"/>
          <w:lang w:eastAsia="zh-CN"/>
        </w:rPr>
        <w:t>3.5</w:t>
      </w:r>
      <w:r>
        <w:rPr>
          <w:rFonts w:hint="eastAsia"/>
          <w:lang w:val="en-US" w:eastAsia="zh-CN"/>
        </w:rPr>
        <w:t>.1登录</w:t>
      </w:r>
      <w:bookmarkEnd w:id="117"/>
      <w:bookmarkEnd w:id="118"/>
    </w:p>
    <w:p>
      <w:pPr>
        <w:bidi w:val="0"/>
        <w:ind w:firstLine="420" w:firstLineChars="0"/>
        <w:rPr>
          <w:rFonts w:hint="eastAsia"/>
          <w:lang w:val="en-US" w:eastAsia="zh-CN"/>
        </w:rPr>
      </w:pPr>
      <w:bookmarkStart w:id="119" w:name="_Toc8169"/>
      <w:r>
        <w:rPr>
          <w:rFonts w:hint="eastAsia"/>
          <w:lang w:val="en-US" w:eastAsia="zh-CN"/>
        </w:rPr>
        <w:t>1、使用皖政通登录区县管理员账号，进入工作台</w:t>
      </w:r>
      <w:bookmarkEnd w:id="119"/>
      <w:r>
        <w:rPr>
          <w:rFonts w:hint="eastAsia"/>
          <w:lang w:val="en-US" w:eastAsia="zh-CN"/>
        </w:rPr>
        <w:t>。</w:t>
      </w:r>
    </w:p>
    <w:p>
      <w:pPr>
        <w:bidi w:val="0"/>
        <w:ind w:firstLine="420" w:firstLineChars="0"/>
      </w:pPr>
      <w:r>
        <w:drawing>
          <wp:inline distT="0" distB="0" distL="114300" distR="114300">
            <wp:extent cx="2479675" cy="2981960"/>
            <wp:effectExtent l="0" t="0" r="15875" b="8890"/>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19"/>
                    <a:stretch>
                      <a:fillRect/>
                    </a:stretch>
                  </pic:blipFill>
                  <pic:spPr>
                    <a:xfrm>
                      <a:off x="0" y="0"/>
                      <a:ext cx="2479675" cy="2981960"/>
                    </a:xfrm>
                    <a:prstGeom prst="rect">
                      <a:avLst/>
                    </a:prstGeom>
                    <a:noFill/>
                    <a:ln>
                      <a:noFill/>
                    </a:ln>
                  </pic:spPr>
                </pic:pic>
              </a:graphicData>
            </a:graphic>
          </wp:inline>
        </w:drawing>
      </w:r>
    </w:p>
    <w:p>
      <w:pPr>
        <w:bidi w:val="0"/>
        <w:ind w:firstLine="420" w:firstLineChars="0"/>
      </w:pPr>
      <w:r>
        <w:rPr>
          <w:rFonts w:hint="eastAsia"/>
          <w:lang w:val="en-US" w:eastAsia="zh-CN"/>
        </w:rPr>
        <w:t>2、在工作台-首页点击“旅游资源一张图”，可进入文旅游资源一张图系统界面。</w:t>
      </w:r>
    </w:p>
    <w:p>
      <w:pPr>
        <w:bidi w:val="0"/>
        <w:ind w:firstLine="420" w:firstLineChars="0"/>
      </w:pPr>
      <w:r>
        <w:drawing>
          <wp:inline distT="0" distB="0" distL="114300" distR="114300">
            <wp:extent cx="3676650" cy="2262505"/>
            <wp:effectExtent l="0" t="0" r="0" b="4445"/>
            <wp:docPr id="12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7"/>
                    <pic:cNvPicPr>
                      <a:picLocks noChangeAspect="1"/>
                    </pic:cNvPicPr>
                  </pic:nvPicPr>
                  <pic:blipFill>
                    <a:blip r:embed="rId188"/>
                    <a:stretch>
                      <a:fillRect/>
                    </a:stretch>
                  </pic:blipFill>
                  <pic:spPr>
                    <a:xfrm>
                      <a:off x="0" y="0"/>
                      <a:ext cx="3676650" cy="2262505"/>
                    </a:xfrm>
                    <a:prstGeom prst="rect">
                      <a:avLst/>
                    </a:prstGeom>
                    <a:noFill/>
                    <a:ln>
                      <a:noFill/>
                    </a:ln>
                  </pic:spPr>
                </pic:pic>
              </a:graphicData>
            </a:graphic>
          </wp:inline>
        </w:drawing>
      </w:r>
    </w:p>
    <w:p>
      <w:pPr>
        <w:pStyle w:val="4"/>
        <w:bidi w:val="0"/>
        <w:rPr>
          <w:rFonts w:hint="default"/>
          <w:lang w:val="en-US" w:eastAsia="zh-CN"/>
        </w:rPr>
      </w:pPr>
      <w:bookmarkStart w:id="120" w:name="_Toc1585"/>
      <w:bookmarkStart w:id="121" w:name="_Toc972"/>
      <w:r>
        <w:rPr>
          <w:rFonts w:hint="eastAsia"/>
          <w:lang w:eastAsia="zh-CN"/>
        </w:rPr>
        <w:t>3.5</w:t>
      </w:r>
      <w:r>
        <w:rPr>
          <w:rFonts w:hint="eastAsia"/>
          <w:lang w:val="en-US" w:eastAsia="zh-CN"/>
        </w:rPr>
        <w:t>.2系统操作</w:t>
      </w:r>
      <w:bookmarkEnd w:id="120"/>
      <w:bookmarkEnd w:id="121"/>
    </w:p>
    <w:p>
      <w:pPr>
        <w:bidi w:val="0"/>
        <w:ind w:firstLine="420" w:firstLineChars="0"/>
        <w:rPr>
          <w:rFonts w:hint="eastAsia"/>
          <w:lang w:val="en-US" w:eastAsia="zh-CN"/>
        </w:rPr>
      </w:pPr>
      <w:bookmarkStart w:id="122" w:name="_Toc12645"/>
      <w:r>
        <w:rPr>
          <w:rFonts w:hint="eastAsia"/>
          <w:lang w:val="en-US" w:eastAsia="zh-CN"/>
        </w:rPr>
        <w:t>1、在旅游资源一张图系统界面，展示条件筛选和资源分布地图。</w:t>
      </w:r>
      <w:bookmarkEnd w:id="122"/>
    </w:p>
    <w:p>
      <w:pPr>
        <w:bidi w:val="0"/>
        <w:ind w:firstLine="420" w:firstLineChars="0"/>
        <w:rPr>
          <w:rFonts w:hint="eastAsia"/>
          <w:lang w:val="en-US" w:eastAsia="zh-CN"/>
        </w:rPr>
      </w:pPr>
      <w:r>
        <w:rPr>
          <w:rFonts w:hint="eastAsia"/>
          <w:lang w:val="en-US" w:eastAsia="zh-CN"/>
        </w:rPr>
        <w:drawing>
          <wp:inline distT="0" distB="0" distL="114300" distR="114300">
            <wp:extent cx="3109595" cy="1557020"/>
            <wp:effectExtent l="0" t="0" r="14605" b="5080"/>
            <wp:docPr id="28" name="图片 28" descr="5ABDD800-39A4-4c35-A671-99E73F6285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ABDD800-39A4-4c35-A671-99E73F6285B1"/>
                    <pic:cNvPicPr>
                      <a:picLocks noChangeAspect="1"/>
                    </pic:cNvPicPr>
                  </pic:nvPicPr>
                  <pic:blipFill>
                    <a:blip r:embed="rId189"/>
                    <a:stretch>
                      <a:fillRect/>
                    </a:stretch>
                  </pic:blipFill>
                  <pic:spPr>
                    <a:xfrm>
                      <a:off x="0" y="0"/>
                      <a:ext cx="3109595" cy="1557020"/>
                    </a:xfrm>
                    <a:prstGeom prst="rect">
                      <a:avLst/>
                    </a:prstGeom>
                  </pic:spPr>
                </pic:pic>
              </a:graphicData>
            </a:graphic>
          </wp:inline>
        </w:drawing>
      </w:r>
    </w:p>
    <w:p>
      <w:pPr>
        <w:bidi w:val="0"/>
        <w:ind w:firstLine="420" w:firstLineChars="0"/>
        <w:rPr>
          <w:rFonts w:hint="eastAsia"/>
          <w:lang w:val="en-US" w:eastAsia="zh-CN"/>
        </w:rPr>
      </w:pPr>
      <w:r>
        <w:rPr>
          <w:rFonts w:hint="eastAsia"/>
          <w:lang w:val="en-US" w:eastAsia="zh-CN"/>
        </w:rPr>
        <w:t>2、选中条件筛选选项，可根据选中项统计资源总数、行政区划、资源类型、资源等级、地图类型。</w:t>
      </w:r>
    </w:p>
    <w:p>
      <w:pPr>
        <w:bidi w:val="0"/>
        <w:ind w:firstLine="420" w:firstLineChars="0"/>
        <w:rPr>
          <w:rFonts w:hint="eastAsia"/>
          <w:lang w:val="en-US" w:eastAsia="zh-CN"/>
        </w:rPr>
      </w:pPr>
      <w:r>
        <w:drawing>
          <wp:inline distT="0" distB="0" distL="114300" distR="114300">
            <wp:extent cx="828675" cy="828675"/>
            <wp:effectExtent l="0" t="0" r="9525" b="9525"/>
            <wp:docPr id="1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6"/>
                    <pic:cNvPicPr>
                      <a:picLocks noChangeAspect="1"/>
                    </pic:cNvPicPr>
                  </pic:nvPicPr>
                  <pic:blipFill>
                    <a:blip r:embed="rId190"/>
                    <a:stretch>
                      <a:fillRect/>
                    </a:stretch>
                  </pic:blipFill>
                  <pic:spPr>
                    <a:xfrm>
                      <a:off x="0" y="0"/>
                      <a:ext cx="828675" cy="828675"/>
                    </a:xfrm>
                    <a:prstGeom prst="rect">
                      <a:avLst/>
                    </a:prstGeom>
                    <a:noFill/>
                    <a:ln>
                      <a:noFill/>
                    </a:ln>
                  </pic:spPr>
                </pic:pic>
              </a:graphicData>
            </a:graphic>
          </wp:inline>
        </w:drawing>
      </w:r>
    </w:p>
    <w:p>
      <w:pPr>
        <w:bidi w:val="0"/>
        <w:ind w:firstLine="420" w:firstLineChars="0"/>
        <w:rPr>
          <w:rFonts w:hint="eastAsia"/>
          <w:lang w:val="en-US" w:eastAsia="zh-CN"/>
        </w:rPr>
      </w:pPr>
      <w:bookmarkStart w:id="123" w:name="_Toc25875"/>
      <w:r>
        <w:rPr>
          <w:rFonts w:hint="eastAsia"/>
          <w:lang w:val="en-US" w:eastAsia="zh-CN"/>
        </w:rPr>
        <w:t>3、点击右侧条件筛选栏收起/展开按钮，可收起/展开条件筛选栏</w:t>
      </w:r>
      <w:bookmarkEnd w:id="123"/>
      <w:r>
        <w:rPr>
          <w:rFonts w:hint="eastAsia"/>
          <w:lang w:val="en-US" w:eastAsia="zh-CN"/>
        </w:rPr>
        <w:t>。</w:t>
      </w:r>
    </w:p>
    <w:p>
      <w:pPr>
        <w:bidi w:val="0"/>
        <w:ind w:firstLine="420" w:firstLineChars="0"/>
        <w:rPr>
          <w:rFonts w:hint="eastAsia"/>
          <w:lang w:val="en-US" w:eastAsia="zh-CN"/>
        </w:rPr>
      </w:pPr>
      <w:r>
        <w:drawing>
          <wp:inline distT="0" distB="0" distL="114300" distR="114300">
            <wp:extent cx="1847850" cy="2552700"/>
            <wp:effectExtent l="0" t="0" r="0" b="0"/>
            <wp:docPr id="1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5"/>
                    <pic:cNvPicPr>
                      <a:picLocks noChangeAspect="1"/>
                    </pic:cNvPicPr>
                  </pic:nvPicPr>
                  <pic:blipFill>
                    <a:blip r:embed="rId191"/>
                    <a:stretch>
                      <a:fillRect/>
                    </a:stretch>
                  </pic:blipFill>
                  <pic:spPr>
                    <a:xfrm>
                      <a:off x="0" y="0"/>
                      <a:ext cx="1847850" cy="2552700"/>
                    </a:xfrm>
                    <a:prstGeom prst="rect">
                      <a:avLst/>
                    </a:prstGeom>
                    <a:noFill/>
                    <a:ln>
                      <a:noFill/>
                    </a:ln>
                  </pic:spPr>
                </pic:pic>
              </a:graphicData>
            </a:graphic>
          </wp:inline>
        </w:drawing>
      </w:r>
    </w:p>
    <w:p>
      <w:pPr>
        <w:bidi w:val="0"/>
        <w:ind w:firstLine="420" w:firstLineChars="0"/>
        <w:rPr>
          <w:rFonts w:hint="eastAsia"/>
          <w:lang w:val="en-US" w:eastAsia="zh-CN"/>
        </w:rPr>
      </w:pPr>
      <w:r>
        <w:rPr>
          <w:rFonts w:hint="eastAsia"/>
          <w:lang w:val="en-US" w:eastAsia="zh-CN"/>
        </w:rPr>
        <w:t>4、地图上标点展示的是安徽省地市下所有区县已通过审核的资源数据，点击标点可弹窗查看资源详情。</w:t>
      </w:r>
    </w:p>
    <w:p>
      <w:pPr>
        <w:bidi w:val="0"/>
        <w:ind w:firstLine="420" w:firstLineChars="0"/>
        <w:rPr>
          <w:rFonts w:hint="default"/>
          <w:lang w:val="en-US"/>
        </w:rPr>
      </w:pPr>
      <w:r>
        <w:rPr>
          <w:rFonts w:hint="eastAsia"/>
          <w:lang w:val="en-US" w:eastAsia="zh-CN"/>
        </w:rPr>
        <w:drawing>
          <wp:inline distT="0" distB="0" distL="114300" distR="114300">
            <wp:extent cx="3079750" cy="1537335"/>
            <wp:effectExtent l="0" t="0" r="6350" b="5715"/>
            <wp:docPr id="41" name="图片 41" descr="37E55C0E-B66F-4e30-BE9B-29D63686F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7E55C0E-B66F-4e30-BE9B-29D63686F318"/>
                    <pic:cNvPicPr>
                      <a:picLocks noChangeAspect="1"/>
                    </pic:cNvPicPr>
                  </pic:nvPicPr>
                  <pic:blipFill>
                    <a:blip r:embed="rId192"/>
                    <a:stretch>
                      <a:fillRect/>
                    </a:stretch>
                  </pic:blipFill>
                  <pic:spPr>
                    <a:xfrm>
                      <a:off x="0" y="0"/>
                      <a:ext cx="3079750" cy="1537335"/>
                    </a:xfrm>
                    <a:prstGeom prst="rect">
                      <a:avLst/>
                    </a:prstGeom>
                  </pic:spPr>
                </pic:pic>
              </a:graphicData>
            </a:graphic>
          </wp:inline>
        </w:drawing>
      </w:r>
    </w:p>
    <w:p>
      <w:pPr>
        <w:pStyle w:val="3"/>
        <w:bidi w:val="0"/>
        <w:rPr>
          <w:rFonts w:hint="eastAsia"/>
        </w:rPr>
      </w:pPr>
      <w:bookmarkStart w:id="124" w:name="_Toc31710"/>
      <w:bookmarkStart w:id="125" w:name="_Toc15848"/>
      <w:r>
        <w:rPr>
          <w:rFonts w:hint="eastAsia"/>
          <w:lang w:val="en-US" w:eastAsia="zh-CN"/>
        </w:rPr>
        <w:t>3.6移动端</w:t>
      </w:r>
      <w:bookmarkEnd w:id="124"/>
      <w:bookmarkEnd w:id="125"/>
    </w:p>
    <w:p>
      <w:pPr>
        <w:pStyle w:val="4"/>
        <w:bidi w:val="0"/>
        <w:rPr>
          <w:rFonts w:hint="default"/>
          <w:lang w:val="en-US" w:eastAsia="zh-CN"/>
        </w:rPr>
      </w:pPr>
      <w:bookmarkStart w:id="126" w:name="_Toc27882"/>
      <w:bookmarkStart w:id="127" w:name="_Toc21304"/>
      <w:r>
        <w:rPr>
          <w:rFonts w:hint="eastAsia"/>
          <w:lang w:val="en-US" w:eastAsia="zh-CN"/>
        </w:rPr>
        <w:t>3.6</w:t>
      </w:r>
      <w:r>
        <w:rPr>
          <w:rFonts w:hint="eastAsia"/>
        </w:rPr>
        <w:t>.</w:t>
      </w:r>
      <w:r>
        <w:rPr>
          <w:rFonts w:hint="eastAsia"/>
          <w:lang w:val="en-US" w:eastAsia="zh-CN"/>
        </w:rPr>
        <w:t>1注册</w:t>
      </w:r>
      <w:bookmarkEnd w:id="126"/>
      <w:bookmarkEnd w:id="127"/>
    </w:p>
    <w:p>
      <w:pPr>
        <w:bidi w:val="0"/>
        <w:ind w:firstLine="420" w:firstLineChars="0"/>
        <w:rPr>
          <w:rFonts w:hint="default"/>
          <w:lang w:val="en-US" w:eastAsia="zh-CN"/>
        </w:rPr>
      </w:pPr>
      <w:r>
        <w:rPr>
          <w:rFonts w:hint="eastAsia"/>
          <w:lang w:val="en-US" w:eastAsia="zh-CN"/>
        </w:rPr>
        <w:t>首次使用手机端使用皖事通扫描移动端二维码，可进入旅游资源普查系统移动端注册页面，姓名和手机号码根据皖事通授权的账号默认填写且不可编辑，其他字段内容可编辑且为非必填项；性别默认为男，可切换；个人信息填写完成后，点击注册按钮，可进入旅游资源普查系统主页。</w:t>
      </w:r>
    </w:p>
    <w:p>
      <w:pPr>
        <w:bidi w:val="0"/>
        <w:ind w:firstLine="420" w:firstLineChars="0"/>
        <w:rPr>
          <w:rFonts w:hint="eastAsia"/>
          <w:lang w:val="en-US" w:eastAsia="zh-CN"/>
        </w:rPr>
      </w:pPr>
      <w:r>
        <w:rPr>
          <w:rFonts w:hint="eastAsia"/>
          <w:lang w:val="en-US" w:eastAsia="zh-CN"/>
        </w:rPr>
        <w:drawing>
          <wp:inline distT="0" distB="0" distL="114300" distR="114300">
            <wp:extent cx="2006600" cy="2101215"/>
            <wp:effectExtent l="0" t="0" r="12700" b="13335"/>
            <wp:docPr id="117" name="图片 117" descr="121c1d91712c1ee15c0c5f2993b8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21c1d91712c1ee15c0c5f2993b87914"/>
                    <pic:cNvPicPr>
                      <a:picLocks noChangeAspect="1"/>
                    </pic:cNvPicPr>
                  </pic:nvPicPr>
                  <pic:blipFill>
                    <a:blip r:embed="rId193"/>
                    <a:stretch>
                      <a:fillRect/>
                    </a:stretch>
                  </pic:blipFill>
                  <pic:spPr>
                    <a:xfrm>
                      <a:off x="0" y="0"/>
                      <a:ext cx="2006600" cy="2101215"/>
                    </a:xfrm>
                    <a:prstGeom prst="rect">
                      <a:avLst/>
                    </a:prstGeom>
                  </pic:spPr>
                </pic:pic>
              </a:graphicData>
            </a:graphic>
          </wp:inline>
        </w:drawing>
      </w:r>
      <w:r>
        <w:drawing>
          <wp:inline distT="0" distB="0" distL="114300" distR="114300">
            <wp:extent cx="1717675" cy="3710940"/>
            <wp:effectExtent l="0" t="0" r="15875" b="3810"/>
            <wp:docPr id="1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9"/>
                    <pic:cNvPicPr>
                      <a:picLocks noChangeAspect="1"/>
                    </pic:cNvPicPr>
                  </pic:nvPicPr>
                  <pic:blipFill>
                    <a:blip r:embed="rId194"/>
                    <a:stretch>
                      <a:fillRect/>
                    </a:stretch>
                  </pic:blipFill>
                  <pic:spPr>
                    <a:xfrm>
                      <a:off x="0" y="0"/>
                      <a:ext cx="1717675" cy="3710940"/>
                    </a:xfrm>
                    <a:prstGeom prst="rect">
                      <a:avLst/>
                    </a:prstGeom>
                    <a:noFill/>
                    <a:ln>
                      <a:noFill/>
                    </a:ln>
                  </pic:spPr>
                </pic:pic>
              </a:graphicData>
            </a:graphic>
          </wp:inline>
        </w:drawing>
      </w:r>
    </w:p>
    <w:p>
      <w:pPr>
        <w:pStyle w:val="4"/>
        <w:bidi w:val="0"/>
        <w:rPr>
          <w:rFonts w:hint="eastAsia"/>
          <w:lang w:val="en-US" w:eastAsia="zh-CN"/>
        </w:rPr>
      </w:pPr>
      <w:bookmarkStart w:id="128" w:name="_Toc22701"/>
      <w:bookmarkStart w:id="129" w:name="_Toc19278"/>
      <w:r>
        <w:rPr>
          <w:rFonts w:hint="eastAsia"/>
          <w:lang w:val="en-US" w:eastAsia="zh-CN"/>
        </w:rPr>
        <w:t>3.6.2主页</w:t>
      </w:r>
      <w:bookmarkEnd w:id="128"/>
      <w:bookmarkEnd w:id="129"/>
    </w:p>
    <w:p>
      <w:pPr>
        <w:bidi w:val="0"/>
        <w:ind w:firstLine="420" w:firstLineChars="0"/>
        <w:rPr>
          <w:rFonts w:hint="eastAsia"/>
          <w:lang w:val="en-US" w:eastAsia="zh-CN"/>
        </w:rPr>
      </w:pPr>
      <w:r>
        <w:rPr>
          <w:rFonts w:hint="eastAsia"/>
          <w:lang w:val="en-US" w:eastAsia="zh-CN"/>
        </w:rPr>
        <w:t>1、管理后台-区县管理员-普查准备-普查员管理未将该人员设置为普查员时，界面显示如下图。</w:t>
      </w:r>
    </w:p>
    <w:p>
      <w:pPr>
        <w:bidi w:val="0"/>
        <w:ind w:firstLine="420" w:firstLineChars="0"/>
        <w:rPr>
          <w:rFonts w:hint="default"/>
          <w:lang w:val="en-US" w:eastAsia="zh-CN"/>
        </w:rPr>
      </w:pPr>
      <w:r>
        <w:rPr>
          <w:rFonts w:hint="default"/>
          <w:lang w:val="en-US" w:eastAsia="zh-CN"/>
        </w:rPr>
        <w:drawing>
          <wp:inline distT="0" distB="0" distL="114300" distR="114300">
            <wp:extent cx="1751965" cy="3799840"/>
            <wp:effectExtent l="0" t="0" r="635" b="10160"/>
            <wp:docPr id="120" name="图片 120" descr="6a9540cbb71232ddace84cf791644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6a9540cbb71232ddace84cf791644aee"/>
                    <pic:cNvPicPr>
                      <a:picLocks noChangeAspect="1"/>
                    </pic:cNvPicPr>
                  </pic:nvPicPr>
                  <pic:blipFill>
                    <a:blip r:embed="rId195"/>
                    <a:stretch>
                      <a:fillRect/>
                    </a:stretch>
                  </pic:blipFill>
                  <pic:spPr>
                    <a:xfrm>
                      <a:off x="0" y="0"/>
                      <a:ext cx="1751965" cy="3799840"/>
                    </a:xfrm>
                    <a:prstGeom prst="rect">
                      <a:avLst/>
                    </a:prstGeom>
                  </pic:spPr>
                </pic:pic>
              </a:graphicData>
            </a:graphic>
          </wp:inline>
        </w:drawing>
      </w:r>
    </w:p>
    <w:p>
      <w:pPr>
        <w:bidi w:val="0"/>
        <w:ind w:firstLine="420" w:firstLineChars="0"/>
        <w:rPr>
          <w:rFonts w:hint="default"/>
          <w:lang w:val="en-US" w:eastAsia="zh-CN"/>
        </w:rPr>
      </w:pPr>
      <w:r>
        <w:rPr>
          <w:rFonts w:hint="eastAsia"/>
          <w:lang w:val="en-US" w:eastAsia="zh-CN"/>
        </w:rPr>
        <w:t>2、管理后台-区县管理员-普查准备-普查员管理将该人员设置为普查员时，界面显示如下图。</w:t>
      </w:r>
    </w:p>
    <w:p>
      <w:pPr>
        <w:bidi w:val="0"/>
        <w:ind w:firstLine="420" w:firstLineChars="0"/>
        <w:rPr>
          <w:rFonts w:hint="default"/>
          <w:lang w:val="en-US" w:eastAsia="zh-CN"/>
        </w:rPr>
      </w:pPr>
      <w:r>
        <w:rPr>
          <w:rFonts w:hint="default"/>
          <w:lang w:val="en-US" w:eastAsia="zh-CN"/>
        </w:rPr>
        <w:drawing>
          <wp:inline distT="0" distB="0" distL="114300" distR="114300">
            <wp:extent cx="1764030" cy="3824605"/>
            <wp:effectExtent l="0" t="0" r="7620" b="4445"/>
            <wp:docPr id="121" name="图片 121" descr="a6d4a7a40c53efd99d8609fc753a7a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a6d4a7a40c53efd99d8609fc753a7ad9"/>
                    <pic:cNvPicPr>
                      <a:picLocks noChangeAspect="1"/>
                    </pic:cNvPicPr>
                  </pic:nvPicPr>
                  <pic:blipFill>
                    <a:blip r:embed="rId196"/>
                    <a:stretch>
                      <a:fillRect/>
                    </a:stretch>
                  </pic:blipFill>
                  <pic:spPr>
                    <a:xfrm>
                      <a:off x="0" y="0"/>
                      <a:ext cx="1764030" cy="3824605"/>
                    </a:xfrm>
                    <a:prstGeom prst="rect">
                      <a:avLst/>
                    </a:prstGeom>
                  </pic:spPr>
                </pic:pic>
              </a:graphicData>
            </a:graphic>
          </wp:inline>
        </w:drawing>
      </w:r>
    </w:p>
    <w:p>
      <w:pPr>
        <w:pStyle w:val="4"/>
        <w:bidi w:val="0"/>
        <w:rPr>
          <w:rFonts w:hint="default"/>
          <w:lang w:val="en-US" w:eastAsia="zh-CN"/>
        </w:rPr>
      </w:pPr>
      <w:bookmarkStart w:id="130" w:name="_Toc31521"/>
      <w:bookmarkStart w:id="131" w:name="_Toc29231"/>
      <w:r>
        <w:rPr>
          <w:rFonts w:hint="eastAsia"/>
          <w:lang w:val="en-US" w:eastAsia="zh-CN"/>
        </w:rPr>
        <w:t>3.6.3切换区域</w:t>
      </w:r>
      <w:bookmarkEnd w:id="130"/>
      <w:bookmarkEnd w:id="131"/>
    </w:p>
    <w:p>
      <w:pPr>
        <w:bidi w:val="0"/>
        <w:ind w:firstLine="420" w:firstLineChars="0"/>
        <w:rPr>
          <w:rFonts w:hint="eastAsia"/>
          <w:lang w:val="en-US" w:eastAsia="zh-CN"/>
        </w:rPr>
      </w:pPr>
      <w:r>
        <w:rPr>
          <w:rFonts w:hint="eastAsia"/>
          <w:lang w:val="en-US" w:eastAsia="zh-CN"/>
        </w:rPr>
        <w:t>点击左上角区域，可出现弹窗切换区域填报数据。</w:t>
      </w:r>
    </w:p>
    <w:p>
      <w:pPr>
        <w:bidi w:val="0"/>
        <w:ind w:firstLine="420" w:firstLineChars="0"/>
        <w:rPr>
          <w:rFonts w:hint="default"/>
          <w:lang w:val="en-US" w:eastAsia="zh-CN"/>
        </w:rPr>
      </w:pPr>
      <w:r>
        <w:rPr>
          <w:rFonts w:hint="default"/>
          <w:lang w:val="en-US" w:eastAsia="zh-CN"/>
        </w:rPr>
        <w:drawing>
          <wp:inline distT="0" distB="0" distL="114300" distR="114300">
            <wp:extent cx="1518920" cy="3293745"/>
            <wp:effectExtent l="0" t="0" r="5080" b="1905"/>
            <wp:docPr id="122" name="图片 122" descr="5824b5654c65ce8e4052171e9ca32b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5824b5654c65ce8e4052171e9ca32b06"/>
                    <pic:cNvPicPr>
                      <a:picLocks noChangeAspect="1"/>
                    </pic:cNvPicPr>
                  </pic:nvPicPr>
                  <pic:blipFill>
                    <a:blip r:embed="rId197"/>
                    <a:stretch>
                      <a:fillRect/>
                    </a:stretch>
                  </pic:blipFill>
                  <pic:spPr>
                    <a:xfrm>
                      <a:off x="0" y="0"/>
                      <a:ext cx="1518920" cy="3293745"/>
                    </a:xfrm>
                    <a:prstGeom prst="rect">
                      <a:avLst/>
                    </a:prstGeom>
                  </pic:spPr>
                </pic:pic>
              </a:graphicData>
            </a:graphic>
          </wp:inline>
        </w:drawing>
      </w:r>
    </w:p>
    <w:p>
      <w:pPr>
        <w:pStyle w:val="4"/>
        <w:bidi w:val="0"/>
        <w:rPr>
          <w:rFonts w:hint="default"/>
          <w:lang w:val="en-US" w:eastAsia="zh-CN"/>
        </w:rPr>
      </w:pPr>
      <w:bookmarkStart w:id="132" w:name="_Toc15163"/>
      <w:bookmarkStart w:id="133" w:name="_Toc27281"/>
      <w:r>
        <w:rPr>
          <w:rFonts w:hint="eastAsia"/>
          <w:lang w:val="en-US" w:eastAsia="zh-CN"/>
        </w:rPr>
        <w:t>3.6.4查询</w:t>
      </w:r>
      <w:bookmarkEnd w:id="132"/>
      <w:bookmarkEnd w:id="133"/>
    </w:p>
    <w:p>
      <w:pPr>
        <w:bidi w:val="0"/>
        <w:ind w:firstLine="420" w:firstLineChars="0"/>
        <w:rPr>
          <w:rFonts w:hint="eastAsia"/>
          <w:lang w:val="en-US" w:eastAsia="zh-CN"/>
        </w:rPr>
      </w:pPr>
      <w:r>
        <w:rPr>
          <w:rFonts w:hint="eastAsia"/>
          <w:lang w:val="en-US" w:eastAsia="zh-CN"/>
        </w:rPr>
        <w:t>1、在顶部查询栏，输入资源名称关键字后点击【搜索】按钮，列表可显示对应的查询结果；清除输入框中内容，可清空查询条件并重置列表数据。</w:t>
      </w:r>
    </w:p>
    <w:p>
      <w:pPr>
        <w:bidi w:val="0"/>
        <w:ind w:firstLine="420" w:firstLineChars="0"/>
      </w:pPr>
      <w:r>
        <w:drawing>
          <wp:inline distT="0" distB="0" distL="114300" distR="114300">
            <wp:extent cx="3062605" cy="1748790"/>
            <wp:effectExtent l="0" t="0" r="4445" b="3810"/>
            <wp:docPr id="10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0"/>
                    <pic:cNvPicPr>
                      <a:picLocks noChangeAspect="1"/>
                    </pic:cNvPicPr>
                  </pic:nvPicPr>
                  <pic:blipFill>
                    <a:blip r:embed="rId198"/>
                    <a:stretch>
                      <a:fillRect/>
                    </a:stretch>
                  </pic:blipFill>
                  <pic:spPr>
                    <a:xfrm>
                      <a:off x="0" y="0"/>
                      <a:ext cx="3062605" cy="1748790"/>
                    </a:xfrm>
                    <a:prstGeom prst="rect">
                      <a:avLst/>
                    </a:prstGeom>
                    <a:noFill/>
                    <a:ln>
                      <a:noFill/>
                    </a:ln>
                  </pic:spPr>
                </pic:pic>
              </a:graphicData>
            </a:graphic>
          </wp:inline>
        </w:drawing>
      </w:r>
    </w:p>
    <w:p>
      <w:pPr>
        <w:numPr>
          <w:ilvl w:val="0"/>
          <w:numId w:val="0"/>
        </w:numPr>
        <w:bidi w:val="0"/>
        <w:ind w:firstLine="420" w:firstLineChars="0"/>
        <w:rPr>
          <w:rFonts w:hint="eastAsia"/>
          <w:lang w:val="en-US" w:eastAsia="zh-CN"/>
        </w:rPr>
      </w:pPr>
      <w:r>
        <w:rPr>
          <w:rFonts w:hint="eastAsia" w:asciiTheme="minorHAnsi" w:hAnsiTheme="minorHAnsi" w:eastAsiaTheme="minorEastAsia" w:cstheme="minorBidi"/>
          <w:kern w:val="2"/>
          <w:sz w:val="21"/>
          <w:szCs w:val="22"/>
          <w:lang w:val="en-US" w:eastAsia="zh-CN" w:bidi="ar-SA"/>
        </w:rPr>
        <w:t>2、</w:t>
      </w:r>
      <w:r>
        <w:rPr>
          <w:rFonts w:hint="eastAsia"/>
          <w:lang w:val="en-US" w:eastAsia="zh-CN"/>
        </w:rPr>
        <w:t>点击全部等级，弹窗内容显示所有等级，选中可筛选对应等级的资源。</w:t>
      </w:r>
    </w:p>
    <w:p>
      <w:pPr>
        <w:numPr>
          <w:ilvl w:val="0"/>
          <w:numId w:val="0"/>
        </w:numPr>
        <w:bidi w:val="0"/>
        <w:ind w:firstLine="420" w:firstLineChars="0"/>
        <w:rPr>
          <w:rFonts w:hint="default"/>
          <w:lang w:val="en-US" w:eastAsia="zh-CN"/>
        </w:rPr>
      </w:pPr>
      <w:r>
        <w:drawing>
          <wp:inline distT="0" distB="0" distL="114300" distR="114300">
            <wp:extent cx="1734185" cy="3757930"/>
            <wp:effectExtent l="0" t="0" r="18415" b="13970"/>
            <wp:docPr id="1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5"/>
                    <pic:cNvPicPr>
                      <a:picLocks noChangeAspect="1"/>
                    </pic:cNvPicPr>
                  </pic:nvPicPr>
                  <pic:blipFill>
                    <a:blip r:embed="rId199"/>
                    <a:stretch>
                      <a:fillRect/>
                    </a:stretch>
                  </pic:blipFill>
                  <pic:spPr>
                    <a:xfrm>
                      <a:off x="0" y="0"/>
                      <a:ext cx="1734185" cy="3757930"/>
                    </a:xfrm>
                    <a:prstGeom prst="rect">
                      <a:avLst/>
                    </a:prstGeom>
                    <a:noFill/>
                    <a:ln>
                      <a:noFill/>
                    </a:ln>
                  </pic:spPr>
                </pic:pic>
              </a:graphicData>
            </a:graphic>
          </wp:inline>
        </w:drawing>
      </w:r>
    </w:p>
    <w:p>
      <w:pPr>
        <w:numPr>
          <w:ilvl w:val="0"/>
          <w:numId w:val="0"/>
        </w:numPr>
        <w:bidi w:val="0"/>
        <w:ind w:firstLine="420" w:firstLineChars="0"/>
        <w:rPr>
          <w:rFonts w:hint="eastAsia"/>
          <w:lang w:val="en-US" w:eastAsia="zh-CN"/>
        </w:rPr>
      </w:pPr>
      <w:r>
        <w:rPr>
          <w:rFonts w:hint="eastAsia" w:asciiTheme="minorHAnsi" w:hAnsiTheme="minorHAnsi" w:eastAsiaTheme="minorEastAsia" w:cstheme="minorBidi"/>
          <w:kern w:val="2"/>
          <w:sz w:val="21"/>
          <w:szCs w:val="22"/>
          <w:lang w:val="en-US" w:eastAsia="zh-CN" w:bidi="ar-SA"/>
        </w:rPr>
        <w:t>3、</w:t>
      </w:r>
      <w:r>
        <w:rPr>
          <w:rFonts w:hint="eastAsia"/>
          <w:lang w:val="en-US" w:eastAsia="zh-CN"/>
        </w:rPr>
        <w:t>点击全部类型，弹窗内容显示所有资源类型，选中可筛选对应等级的资源。</w:t>
      </w:r>
    </w:p>
    <w:p>
      <w:pPr>
        <w:numPr>
          <w:ilvl w:val="0"/>
          <w:numId w:val="0"/>
        </w:numPr>
        <w:bidi w:val="0"/>
        <w:ind w:firstLine="420" w:firstLineChars="0"/>
        <w:rPr>
          <w:rFonts w:hint="default"/>
          <w:lang w:val="en-US" w:eastAsia="zh-CN"/>
        </w:rPr>
      </w:pPr>
      <w:r>
        <w:drawing>
          <wp:inline distT="0" distB="0" distL="114300" distR="114300">
            <wp:extent cx="1668780" cy="3621405"/>
            <wp:effectExtent l="0" t="0" r="7620" b="17145"/>
            <wp:docPr id="1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pic:cNvPicPr>
                      <a:picLocks noChangeAspect="1"/>
                    </pic:cNvPicPr>
                  </pic:nvPicPr>
                  <pic:blipFill>
                    <a:blip r:embed="rId200"/>
                    <a:stretch>
                      <a:fillRect/>
                    </a:stretch>
                  </pic:blipFill>
                  <pic:spPr>
                    <a:xfrm>
                      <a:off x="0" y="0"/>
                      <a:ext cx="1668780" cy="3621405"/>
                    </a:xfrm>
                    <a:prstGeom prst="rect">
                      <a:avLst/>
                    </a:prstGeom>
                    <a:noFill/>
                    <a:ln>
                      <a:noFill/>
                    </a:ln>
                  </pic:spPr>
                </pic:pic>
              </a:graphicData>
            </a:graphic>
          </wp:inline>
        </w:drawing>
      </w:r>
    </w:p>
    <w:p>
      <w:pPr>
        <w:pStyle w:val="4"/>
        <w:bidi w:val="0"/>
        <w:rPr>
          <w:rFonts w:hint="default"/>
          <w:lang w:val="en-US" w:eastAsia="zh-CN"/>
        </w:rPr>
      </w:pPr>
      <w:bookmarkStart w:id="134" w:name="_Toc14974"/>
      <w:bookmarkStart w:id="135" w:name="_Toc11021"/>
      <w:r>
        <w:rPr>
          <w:rFonts w:hint="eastAsia"/>
          <w:lang w:val="en-US" w:eastAsia="zh-CN"/>
        </w:rPr>
        <w:t>3.6.5列表</w:t>
      </w:r>
      <w:bookmarkEnd w:id="134"/>
      <w:bookmarkEnd w:id="135"/>
    </w:p>
    <w:p>
      <w:pPr>
        <w:bidi w:val="0"/>
        <w:ind w:firstLine="420" w:firstLineChars="0"/>
        <w:rPr>
          <w:rFonts w:hint="eastAsia"/>
          <w:lang w:val="en-US" w:eastAsia="zh-CN"/>
        </w:rPr>
      </w:pPr>
      <w:r>
        <w:rPr>
          <w:rFonts w:hint="eastAsia"/>
          <w:lang w:val="en-US" w:eastAsia="zh-CN"/>
        </w:rPr>
        <w:t>主页列表展示2个可切换tab，分别为待填报和已完成，数据来源为管理后台-区县管理员账号-资源单体填报未普查/已普查的数据，默认进入待填报tab。</w:t>
      </w:r>
    </w:p>
    <w:p>
      <w:pPr>
        <w:bidi w:val="0"/>
        <w:ind w:firstLine="420" w:firstLineChars="0"/>
        <w:rPr>
          <w:rFonts w:hint="eastAsia"/>
          <w:lang w:val="en-US" w:eastAsia="zh-CN"/>
        </w:rPr>
      </w:pPr>
      <w:r>
        <w:drawing>
          <wp:inline distT="0" distB="0" distL="114300" distR="114300">
            <wp:extent cx="3275965" cy="1917700"/>
            <wp:effectExtent l="0" t="0" r="635" b="6350"/>
            <wp:docPr id="10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31"/>
                    <pic:cNvPicPr>
                      <a:picLocks noChangeAspect="1"/>
                    </pic:cNvPicPr>
                  </pic:nvPicPr>
                  <pic:blipFill>
                    <a:blip r:embed="rId201"/>
                    <a:stretch>
                      <a:fillRect/>
                    </a:stretch>
                  </pic:blipFill>
                  <pic:spPr>
                    <a:xfrm>
                      <a:off x="0" y="0"/>
                      <a:ext cx="3275965" cy="1917700"/>
                    </a:xfrm>
                    <a:prstGeom prst="rect">
                      <a:avLst/>
                    </a:prstGeom>
                    <a:noFill/>
                    <a:ln>
                      <a:noFill/>
                    </a:ln>
                  </pic:spPr>
                </pic:pic>
              </a:graphicData>
            </a:graphic>
          </wp:inline>
        </w:drawing>
      </w:r>
    </w:p>
    <w:p>
      <w:pPr>
        <w:pStyle w:val="4"/>
        <w:bidi w:val="0"/>
        <w:rPr>
          <w:rFonts w:hint="default"/>
          <w:lang w:val="en-US" w:eastAsia="zh-CN"/>
        </w:rPr>
      </w:pPr>
      <w:bookmarkStart w:id="136" w:name="_Toc7216"/>
      <w:bookmarkStart w:id="137" w:name="_Toc23200"/>
      <w:r>
        <w:rPr>
          <w:rFonts w:hint="eastAsia"/>
          <w:lang w:val="en-US" w:eastAsia="zh-CN"/>
        </w:rPr>
        <w:t>3.6.6填报数据</w:t>
      </w:r>
      <w:bookmarkEnd w:id="136"/>
      <w:bookmarkEnd w:id="137"/>
    </w:p>
    <w:p>
      <w:pPr>
        <w:bidi w:val="0"/>
        <w:ind w:firstLine="420" w:firstLineChars="0"/>
        <w:rPr>
          <w:rFonts w:hint="eastAsia"/>
          <w:lang w:val="en-US" w:eastAsia="zh-CN"/>
        </w:rPr>
      </w:pPr>
      <w:r>
        <w:rPr>
          <w:rFonts w:hint="eastAsia"/>
          <w:lang w:val="en-US" w:eastAsia="zh-CN"/>
        </w:rPr>
        <w:t>在待填报tab，点击资源，可进入资源填报页面，其中标注“</w:t>
      </w:r>
      <w:r>
        <w:rPr>
          <w:rFonts w:hint="eastAsia"/>
          <w:color w:val="FF0000"/>
          <w:lang w:val="en-US" w:eastAsia="zh-CN"/>
        </w:rPr>
        <w:t>*</w:t>
      </w:r>
      <w:r>
        <w:rPr>
          <w:rFonts w:hint="eastAsia"/>
          <w:lang w:val="en-US" w:eastAsia="zh-CN"/>
        </w:rPr>
        <w:t>”的为必填项，点击【自动获取】按钮可获取当前位置，将信息填写完整后，点击【确认填报】按钮，即可成功提交填报信息，资源填报状态变为“已完成”，管理后台-区县管理员账号-资源单体填报对应该条数据的相关填报信息内容可被同步，可在管理后台继续编辑填报内容。</w:t>
      </w:r>
    </w:p>
    <w:p>
      <w:pPr>
        <w:bidi w:val="0"/>
        <w:ind w:firstLine="420" w:firstLineChars="0"/>
        <w:rPr>
          <w:rFonts w:hint="default"/>
          <w:lang w:val="en-US" w:eastAsia="zh-CN"/>
        </w:rPr>
      </w:pPr>
      <w:r>
        <w:rPr>
          <w:rFonts w:hint="default"/>
          <w:lang w:val="en-US" w:eastAsia="zh-CN"/>
        </w:rPr>
        <w:drawing>
          <wp:inline distT="0" distB="0" distL="114300" distR="114300">
            <wp:extent cx="1981835" cy="4298315"/>
            <wp:effectExtent l="0" t="0" r="14605" b="14605"/>
            <wp:docPr id="123" name="图片 123" descr="805e96158d1d68266aaf59f401846b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805e96158d1d68266aaf59f401846ba1"/>
                    <pic:cNvPicPr>
                      <a:picLocks noChangeAspect="1"/>
                    </pic:cNvPicPr>
                  </pic:nvPicPr>
                  <pic:blipFill>
                    <a:blip r:embed="rId202"/>
                    <a:stretch>
                      <a:fillRect/>
                    </a:stretch>
                  </pic:blipFill>
                  <pic:spPr>
                    <a:xfrm>
                      <a:off x="0" y="0"/>
                      <a:ext cx="1981835" cy="4298315"/>
                    </a:xfrm>
                    <a:prstGeom prst="rect">
                      <a:avLst/>
                    </a:prstGeom>
                  </pic:spPr>
                </pic:pic>
              </a:graphicData>
            </a:graphic>
          </wp:inline>
        </w:drawing>
      </w:r>
    </w:p>
    <w:p>
      <w:pPr>
        <w:pStyle w:val="4"/>
        <w:bidi w:val="0"/>
        <w:rPr>
          <w:rFonts w:hint="default"/>
          <w:lang w:val="en-US" w:eastAsia="zh-CN"/>
        </w:rPr>
      </w:pPr>
      <w:bookmarkStart w:id="138" w:name="_Toc28415"/>
      <w:r>
        <w:rPr>
          <w:rFonts w:hint="eastAsia"/>
          <w:lang w:val="en-US" w:eastAsia="zh-CN"/>
        </w:rPr>
        <w:t>3.6.7已完成列表</w:t>
      </w:r>
      <w:bookmarkEnd w:id="138"/>
    </w:p>
    <w:p>
      <w:pPr>
        <w:bidi w:val="0"/>
        <w:ind w:firstLine="420" w:firstLineChars="0"/>
        <w:rPr>
          <w:rFonts w:hint="eastAsia"/>
          <w:lang w:val="en-US" w:eastAsia="zh-CN"/>
        </w:rPr>
      </w:pPr>
      <w:r>
        <w:rPr>
          <w:rFonts w:hint="eastAsia"/>
          <w:lang w:val="en-US" w:eastAsia="zh-CN"/>
        </w:rPr>
        <w:t>点击进入已完成列表，展示当前区县普查员在移动端提交填报的资源数据和区县管理员在管理后台-内业整理-资源单体填报完成普查的资源数据。</w:t>
      </w:r>
    </w:p>
    <w:p>
      <w:pPr>
        <w:bidi w:val="0"/>
        <w:ind w:firstLine="420" w:firstLineChars="0"/>
        <w:rPr>
          <w:rFonts w:hint="default"/>
          <w:lang w:val="en-US" w:eastAsia="zh-CN"/>
        </w:rPr>
      </w:pPr>
      <w:r>
        <w:drawing>
          <wp:inline distT="0" distB="0" distL="114300" distR="114300">
            <wp:extent cx="1993900" cy="4321175"/>
            <wp:effectExtent l="0" t="0" r="6350" b="3175"/>
            <wp:docPr id="17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
                    <pic:cNvPicPr>
                      <a:picLocks noChangeAspect="1"/>
                    </pic:cNvPicPr>
                  </pic:nvPicPr>
                  <pic:blipFill>
                    <a:blip r:embed="rId203"/>
                    <a:stretch>
                      <a:fillRect/>
                    </a:stretch>
                  </pic:blipFill>
                  <pic:spPr>
                    <a:xfrm>
                      <a:off x="0" y="0"/>
                      <a:ext cx="1993900" cy="4321175"/>
                    </a:xfrm>
                    <a:prstGeom prst="rect">
                      <a:avLst/>
                    </a:prstGeom>
                    <a:noFill/>
                    <a:ln>
                      <a:noFill/>
                    </a:ln>
                  </pic:spPr>
                </pic:pic>
              </a:graphicData>
            </a:graphic>
          </wp:inline>
        </w:drawing>
      </w:r>
    </w:p>
    <w:p>
      <w:pPr>
        <w:bidi w:val="0"/>
        <w:ind w:firstLine="420" w:firstLineChars="0"/>
        <w:rPr>
          <w:rFonts w:hint="default"/>
          <w:lang w:val="en-US" w:eastAsia="zh-CN"/>
        </w:rPr>
      </w:pPr>
    </w:p>
    <w:p>
      <w:pPr>
        <w:pStyle w:val="4"/>
        <w:bidi w:val="0"/>
        <w:rPr>
          <w:rFonts w:hint="eastAsia"/>
          <w:lang w:val="en-US" w:eastAsia="zh-CN"/>
        </w:rPr>
      </w:pPr>
      <w:bookmarkStart w:id="139" w:name="_Toc15899"/>
      <w:bookmarkStart w:id="140" w:name="_Toc9737"/>
      <w:r>
        <w:rPr>
          <w:rFonts w:hint="eastAsia"/>
          <w:lang w:val="en-US" w:eastAsia="zh-CN"/>
        </w:rPr>
        <w:t>3.6.8查看</w:t>
      </w:r>
      <w:bookmarkEnd w:id="139"/>
      <w:bookmarkEnd w:id="140"/>
    </w:p>
    <w:p>
      <w:pPr>
        <w:bidi w:val="0"/>
        <w:ind w:firstLine="420" w:firstLineChars="0"/>
        <w:rPr>
          <w:rFonts w:hint="eastAsia"/>
          <w:lang w:val="en-US" w:eastAsia="zh-CN"/>
        </w:rPr>
      </w:pPr>
      <w:r>
        <w:rPr>
          <w:rFonts w:hint="eastAsia"/>
          <w:lang w:val="en-US" w:eastAsia="zh-CN"/>
        </w:rPr>
        <w:t>在已完成列表，点击资源，可进入资源详情页面，仅可查看，不可编辑。</w:t>
      </w:r>
    </w:p>
    <w:p>
      <w:pPr>
        <w:bidi w:val="0"/>
        <w:ind w:firstLine="420" w:firstLineChars="0"/>
        <w:rPr>
          <w:rFonts w:hint="default"/>
          <w:lang w:val="en-US" w:eastAsia="zh-CN"/>
        </w:rPr>
      </w:pPr>
      <w:r>
        <w:rPr>
          <w:rFonts w:hint="default"/>
          <w:lang w:val="en-US" w:eastAsia="zh-CN"/>
        </w:rPr>
        <w:drawing>
          <wp:inline distT="0" distB="0" distL="114300" distR="114300">
            <wp:extent cx="1968500" cy="4268470"/>
            <wp:effectExtent l="0" t="0" r="12700" b="13970"/>
            <wp:docPr id="124" name="图片 124" descr="0eeba503c7de2d702cda65b406e768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0eeba503c7de2d702cda65b406e768fa"/>
                    <pic:cNvPicPr>
                      <a:picLocks noChangeAspect="1"/>
                    </pic:cNvPicPr>
                  </pic:nvPicPr>
                  <pic:blipFill>
                    <a:blip r:embed="rId204"/>
                    <a:stretch>
                      <a:fillRect/>
                    </a:stretch>
                  </pic:blipFill>
                  <pic:spPr>
                    <a:xfrm>
                      <a:off x="0" y="0"/>
                      <a:ext cx="1968500" cy="4268470"/>
                    </a:xfrm>
                    <a:prstGeom prst="rect">
                      <a:avLst/>
                    </a:prstGeom>
                  </pic:spPr>
                </pic:pic>
              </a:graphicData>
            </a:graphic>
          </wp:inline>
        </w:drawing>
      </w:r>
    </w:p>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125729C"/>
    <w:multiLevelType w:val="singleLevel"/>
    <w:tmpl w:val="7125729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RkZjFjNDUwMDhhNWRlNWY3YjgwOWM0ZjYxMGE5YmQifQ=="/>
    <w:docVar w:name="KSO_WPS_MARK_KEY" w:val="7919d332-0eed-4198-a046-a1b453279d1f"/>
  </w:docVars>
  <w:rsids>
    <w:rsidRoot w:val="08030DB5"/>
    <w:rsid w:val="000D68C5"/>
    <w:rsid w:val="00264E69"/>
    <w:rsid w:val="00291A6A"/>
    <w:rsid w:val="00303F39"/>
    <w:rsid w:val="00313160"/>
    <w:rsid w:val="00325708"/>
    <w:rsid w:val="003A3A6F"/>
    <w:rsid w:val="003A4DB8"/>
    <w:rsid w:val="003E462B"/>
    <w:rsid w:val="003F23CE"/>
    <w:rsid w:val="004479E5"/>
    <w:rsid w:val="004E6D09"/>
    <w:rsid w:val="00510F49"/>
    <w:rsid w:val="005D4603"/>
    <w:rsid w:val="00697561"/>
    <w:rsid w:val="00950240"/>
    <w:rsid w:val="00C037C6"/>
    <w:rsid w:val="00CB3C62"/>
    <w:rsid w:val="00D15495"/>
    <w:rsid w:val="00D9012D"/>
    <w:rsid w:val="00DA7484"/>
    <w:rsid w:val="00E53137"/>
    <w:rsid w:val="00F76805"/>
    <w:rsid w:val="00FF56BA"/>
    <w:rsid w:val="01185D42"/>
    <w:rsid w:val="011A24F4"/>
    <w:rsid w:val="012670EA"/>
    <w:rsid w:val="01347A59"/>
    <w:rsid w:val="0159301C"/>
    <w:rsid w:val="016025FC"/>
    <w:rsid w:val="017641DF"/>
    <w:rsid w:val="017E6266"/>
    <w:rsid w:val="0186293C"/>
    <w:rsid w:val="019E58B5"/>
    <w:rsid w:val="01A532E0"/>
    <w:rsid w:val="01A73D87"/>
    <w:rsid w:val="01AC5842"/>
    <w:rsid w:val="01F01BD2"/>
    <w:rsid w:val="01F255B3"/>
    <w:rsid w:val="01F5269C"/>
    <w:rsid w:val="01F8330A"/>
    <w:rsid w:val="020100F3"/>
    <w:rsid w:val="02082A5A"/>
    <w:rsid w:val="020A7A90"/>
    <w:rsid w:val="020F57E1"/>
    <w:rsid w:val="024E06A7"/>
    <w:rsid w:val="024F02D6"/>
    <w:rsid w:val="025750EB"/>
    <w:rsid w:val="02581525"/>
    <w:rsid w:val="025C1016"/>
    <w:rsid w:val="02987B74"/>
    <w:rsid w:val="02BF77F6"/>
    <w:rsid w:val="02C82FA4"/>
    <w:rsid w:val="02CC3DCA"/>
    <w:rsid w:val="02DA66D9"/>
    <w:rsid w:val="02EB5C2D"/>
    <w:rsid w:val="02F254D6"/>
    <w:rsid w:val="03061EB2"/>
    <w:rsid w:val="03135DC5"/>
    <w:rsid w:val="03136FD2"/>
    <w:rsid w:val="034C108A"/>
    <w:rsid w:val="035867A2"/>
    <w:rsid w:val="035D3297"/>
    <w:rsid w:val="03791753"/>
    <w:rsid w:val="03D64DF8"/>
    <w:rsid w:val="03E5328D"/>
    <w:rsid w:val="03E62B7C"/>
    <w:rsid w:val="03F842E2"/>
    <w:rsid w:val="03FB03BA"/>
    <w:rsid w:val="03FC5F2A"/>
    <w:rsid w:val="04030A03"/>
    <w:rsid w:val="041025DC"/>
    <w:rsid w:val="04180F6C"/>
    <w:rsid w:val="04212517"/>
    <w:rsid w:val="04221DEB"/>
    <w:rsid w:val="04337A59"/>
    <w:rsid w:val="04567CE7"/>
    <w:rsid w:val="04893ACA"/>
    <w:rsid w:val="04AD6DAD"/>
    <w:rsid w:val="04B36EE7"/>
    <w:rsid w:val="04D74983"/>
    <w:rsid w:val="04D96EE6"/>
    <w:rsid w:val="04DA4474"/>
    <w:rsid w:val="04FF212C"/>
    <w:rsid w:val="050D2A9B"/>
    <w:rsid w:val="05181DCA"/>
    <w:rsid w:val="0530521E"/>
    <w:rsid w:val="05362F65"/>
    <w:rsid w:val="054B6C6E"/>
    <w:rsid w:val="05542478"/>
    <w:rsid w:val="05690402"/>
    <w:rsid w:val="05867DFC"/>
    <w:rsid w:val="058A7C48"/>
    <w:rsid w:val="05A827C4"/>
    <w:rsid w:val="05BB72DA"/>
    <w:rsid w:val="05BE3D95"/>
    <w:rsid w:val="05BE78F1"/>
    <w:rsid w:val="05CA0155"/>
    <w:rsid w:val="05DB04A3"/>
    <w:rsid w:val="05DE61E6"/>
    <w:rsid w:val="05DF0512"/>
    <w:rsid w:val="05FB6D97"/>
    <w:rsid w:val="05FD472B"/>
    <w:rsid w:val="061A5470"/>
    <w:rsid w:val="062A31D9"/>
    <w:rsid w:val="06307888"/>
    <w:rsid w:val="063522A9"/>
    <w:rsid w:val="0639166E"/>
    <w:rsid w:val="06450326"/>
    <w:rsid w:val="06517577"/>
    <w:rsid w:val="06744775"/>
    <w:rsid w:val="06891D54"/>
    <w:rsid w:val="068E3768"/>
    <w:rsid w:val="06A030C2"/>
    <w:rsid w:val="06D01FD2"/>
    <w:rsid w:val="06E72E78"/>
    <w:rsid w:val="071A4FFB"/>
    <w:rsid w:val="072506DC"/>
    <w:rsid w:val="073F0F06"/>
    <w:rsid w:val="076B1CFB"/>
    <w:rsid w:val="07785F9A"/>
    <w:rsid w:val="078A2A94"/>
    <w:rsid w:val="079254DA"/>
    <w:rsid w:val="07C733D5"/>
    <w:rsid w:val="07DB0C2F"/>
    <w:rsid w:val="07DE1A38"/>
    <w:rsid w:val="07ED2710"/>
    <w:rsid w:val="07FE32F6"/>
    <w:rsid w:val="080041F1"/>
    <w:rsid w:val="08030DB5"/>
    <w:rsid w:val="08032104"/>
    <w:rsid w:val="08065580"/>
    <w:rsid w:val="08123F24"/>
    <w:rsid w:val="0817778D"/>
    <w:rsid w:val="08253C58"/>
    <w:rsid w:val="082751D4"/>
    <w:rsid w:val="082E5202"/>
    <w:rsid w:val="08454B52"/>
    <w:rsid w:val="084C5688"/>
    <w:rsid w:val="085409E1"/>
    <w:rsid w:val="0869623A"/>
    <w:rsid w:val="086E3851"/>
    <w:rsid w:val="089C6D14"/>
    <w:rsid w:val="08BF657B"/>
    <w:rsid w:val="08C416C3"/>
    <w:rsid w:val="08CE0793"/>
    <w:rsid w:val="08D10427"/>
    <w:rsid w:val="08D613F6"/>
    <w:rsid w:val="08D97D1B"/>
    <w:rsid w:val="08DD3C99"/>
    <w:rsid w:val="08E609FC"/>
    <w:rsid w:val="08EF7B52"/>
    <w:rsid w:val="08F16230"/>
    <w:rsid w:val="08F27B0E"/>
    <w:rsid w:val="08FA257F"/>
    <w:rsid w:val="08FE10EA"/>
    <w:rsid w:val="093A26EF"/>
    <w:rsid w:val="093D1475"/>
    <w:rsid w:val="09436A8B"/>
    <w:rsid w:val="09B07E99"/>
    <w:rsid w:val="09DD38BF"/>
    <w:rsid w:val="09DE4A06"/>
    <w:rsid w:val="09E244F6"/>
    <w:rsid w:val="09E75808"/>
    <w:rsid w:val="0A00497C"/>
    <w:rsid w:val="0A0D52EB"/>
    <w:rsid w:val="0A211347"/>
    <w:rsid w:val="0A2F1BEE"/>
    <w:rsid w:val="0A312D88"/>
    <w:rsid w:val="0A326B00"/>
    <w:rsid w:val="0A410AF1"/>
    <w:rsid w:val="0A486323"/>
    <w:rsid w:val="0A4A3E4A"/>
    <w:rsid w:val="0A59408D"/>
    <w:rsid w:val="0A5D5DE0"/>
    <w:rsid w:val="0A752C53"/>
    <w:rsid w:val="0A984BB5"/>
    <w:rsid w:val="0AA8759B"/>
    <w:rsid w:val="0AB063A2"/>
    <w:rsid w:val="0ABD286D"/>
    <w:rsid w:val="0ADB25DD"/>
    <w:rsid w:val="0ADB2CF4"/>
    <w:rsid w:val="0B0264D2"/>
    <w:rsid w:val="0B077F8D"/>
    <w:rsid w:val="0B0C6510"/>
    <w:rsid w:val="0B220EFB"/>
    <w:rsid w:val="0B4E5D0E"/>
    <w:rsid w:val="0B536D2E"/>
    <w:rsid w:val="0B7078E0"/>
    <w:rsid w:val="0B7A7757"/>
    <w:rsid w:val="0B907F82"/>
    <w:rsid w:val="0BAF665A"/>
    <w:rsid w:val="0BC140CF"/>
    <w:rsid w:val="0BC96FF0"/>
    <w:rsid w:val="0BE01BDD"/>
    <w:rsid w:val="0BF26547"/>
    <w:rsid w:val="0BF8312A"/>
    <w:rsid w:val="0C126BE9"/>
    <w:rsid w:val="0C1D03A2"/>
    <w:rsid w:val="0C2F779B"/>
    <w:rsid w:val="0C372408"/>
    <w:rsid w:val="0C4A1E20"/>
    <w:rsid w:val="0C5114BF"/>
    <w:rsid w:val="0C794043"/>
    <w:rsid w:val="0C8278CB"/>
    <w:rsid w:val="0CA02447"/>
    <w:rsid w:val="0CAF268A"/>
    <w:rsid w:val="0CE822DB"/>
    <w:rsid w:val="0CF25558"/>
    <w:rsid w:val="0CF602B9"/>
    <w:rsid w:val="0CFA0D02"/>
    <w:rsid w:val="0CFB016A"/>
    <w:rsid w:val="0CFB58CF"/>
    <w:rsid w:val="0D020A0B"/>
    <w:rsid w:val="0D074274"/>
    <w:rsid w:val="0D0F0D82"/>
    <w:rsid w:val="0D145A60"/>
    <w:rsid w:val="0D227B48"/>
    <w:rsid w:val="0D324B68"/>
    <w:rsid w:val="0D5053E0"/>
    <w:rsid w:val="0D5A25F6"/>
    <w:rsid w:val="0D5B011C"/>
    <w:rsid w:val="0D63412E"/>
    <w:rsid w:val="0D696DCC"/>
    <w:rsid w:val="0DA0799D"/>
    <w:rsid w:val="0DA7325E"/>
    <w:rsid w:val="0DD203DE"/>
    <w:rsid w:val="0DDF6F9F"/>
    <w:rsid w:val="0DE77118"/>
    <w:rsid w:val="0DF5231E"/>
    <w:rsid w:val="0E325320"/>
    <w:rsid w:val="0E3803DA"/>
    <w:rsid w:val="0E5D286E"/>
    <w:rsid w:val="0E755585"/>
    <w:rsid w:val="0E813BB2"/>
    <w:rsid w:val="0EB9159E"/>
    <w:rsid w:val="0EE77EB9"/>
    <w:rsid w:val="0F00541F"/>
    <w:rsid w:val="0F005FC9"/>
    <w:rsid w:val="0F1F3AF7"/>
    <w:rsid w:val="0F2F02E0"/>
    <w:rsid w:val="0F384BB8"/>
    <w:rsid w:val="0F3A26DF"/>
    <w:rsid w:val="0F4E7F38"/>
    <w:rsid w:val="0F515C7A"/>
    <w:rsid w:val="0F742552"/>
    <w:rsid w:val="0F993AB0"/>
    <w:rsid w:val="0FAA2ECB"/>
    <w:rsid w:val="0FB71F81"/>
    <w:rsid w:val="0FC93A62"/>
    <w:rsid w:val="0FD03043"/>
    <w:rsid w:val="10141177"/>
    <w:rsid w:val="102770AE"/>
    <w:rsid w:val="10371669"/>
    <w:rsid w:val="104430E9"/>
    <w:rsid w:val="105E41AB"/>
    <w:rsid w:val="106937DA"/>
    <w:rsid w:val="106D43EE"/>
    <w:rsid w:val="107E2A9F"/>
    <w:rsid w:val="10B659BC"/>
    <w:rsid w:val="10B77BD5"/>
    <w:rsid w:val="10BE10ED"/>
    <w:rsid w:val="10C20BDE"/>
    <w:rsid w:val="10E10A74"/>
    <w:rsid w:val="1123671B"/>
    <w:rsid w:val="113A4C18"/>
    <w:rsid w:val="11423ACC"/>
    <w:rsid w:val="114C5FF1"/>
    <w:rsid w:val="11512899"/>
    <w:rsid w:val="11764AA9"/>
    <w:rsid w:val="11780488"/>
    <w:rsid w:val="1182036D"/>
    <w:rsid w:val="118B7221"/>
    <w:rsid w:val="11A02C31"/>
    <w:rsid w:val="11C363D1"/>
    <w:rsid w:val="11FE21B2"/>
    <w:rsid w:val="12045226"/>
    <w:rsid w:val="12083E84"/>
    <w:rsid w:val="120E7E53"/>
    <w:rsid w:val="12194ADA"/>
    <w:rsid w:val="124F58FC"/>
    <w:rsid w:val="128B3FE8"/>
    <w:rsid w:val="12B24C82"/>
    <w:rsid w:val="12B75DF4"/>
    <w:rsid w:val="12BE7183"/>
    <w:rsid w:val="12CF3D5F"/>
    <w:rsid w:val="12DB06F8"/>
    <w:rsid w:val="12E806A4"/>
    <w:rsid w:val="12EC1F42"/>
    <w:rsid w:val="130D2F68"/>
    <w:rsid w:val="13117BFA"/>
    <w:rsid w:val="132643C5"/>
    <w:rsid w:val="13371671"/>
    <w:rsid w:val="13385187"/>
    <w:rsid w:val="133D0882"/>
    <w:rsid w:val="136917E4"/>
    <w:rsid w:val="13B3480E"/>
    <w:rsid w:val="13C539D9"/>
    <w:rsid w:val="13D84061"/>
    <w:rsid w:val="13F54E26"/>
    <w:rsid w:val="13F715E3"/>
    <w:rsid w:val="13FA68E0"/>
    <w:rsid w:val="141D3579"/>
    <w:rsid w:val="14373691"/>
    <w:rsid w:val="143771ED"/>
    <w:rsid w:val="14466611"/>
    <w:rsid w:val="14725753"/>
    <w:rsid w:val="14757D15"/>
    <w:rsid w:val="147F6DE6"/>
    <w:rsid w:val="14830B45"/>
    <w:rsid w:val="14922675"/>
    <w:rsid w:val="149A777C"/>
    <w:rsid w:val="149C7709"/>
    <w:rsid w:val="14AB3737"/>
    <w:rsid w:val="14D07641"/>
    <w:rsid w:val="14D61ED0"/>
    <w:rsid w:val="14F3618F"/>
    <w:rsid w:val="151439D2"/>
    <w:rsid w:val="15284D87"/>
    <w:rsid w:val="15363948"/>
    <w:rsid w:val="155D0ED5"/>
    <w:rsid w:val="158C14E9"/>
    <w:rsid w:val="15950717"/>
    <w:rsid w:val="15A308B2"/>
    <w:rsid w:val="15A56158"/>
    <w:rsid w:val="15AE7982"/>
    <w:rsid w:val="15B11221"/>
    <w:rsid w:val="15B900D5"/>
    <w:rsid w:val="1613070E"/>
    <w:rsid w:val="1637640F"/>
    <w:rsid w:val="163C6D3C"/>
    <w:rsid w:val="16414353"/>
    <w:rsid w:val="16521C58"/>
    <w:rsid w:val="1675224E"/>
    <w:rsid w:val="16843026"/>
    <w:rsid w:val="16921052"/>
    <w:rsid w:val="16CA07EC"/>
    <w:rsid w:val="16F03780"/>
    <w:rsid w:val="16F36DDD"/>
    <w:rsid w:val="170E3AEC"/>
    <w:rsid w:val="17407DB3"/>
    <w:rsid w:val="17710C68"/>
    <w:rsid w:val="177C760C"/>
    <w:rsid w:val="178D2667"/>
    <w:rsid w:val="17AF79E2"/>
    <w:rsid w:val="17D64F6F"/>
    <w:rsid w:val="17E05DED"/>
    <w:rsid w:val="17E10BFF"/>
    <w:rsid w:val="17E15EF2"/>
    <w:rsid w:val="17E256C1"/>
    <w:rsid w:val="17F673BF"/>
    <w:rsid w:val="17F94F1D"/>
    <w:rsid w:val="18147845"/>
    <w:rsid w:val="18202C67"/>
    <w:rsid w:val="18297794"/>
    <w:rsid w:val="183270B0"/>
    <w:rsid w:val="1833416F"/>
    <w:rsid w:val="183C1FA6"/>
    <w:rsid w:val="183F3806"/>
    <w:rsid w:val="1844637C"/>
    <w:rsid w:val="186B3909"/>
    <w:rsid w:val="189310B2"/>
    <w:rsid w:val="18934C0E"/>
    <w:rsid w:val="189D2063"/>
    <w:rsid w:val="18A41440"/>
    <w:rsid w:val="18B84674"/>
    <w:rsid w:val="18C94AD3"/>
    <w:rsid w:val="18D107FE"/>
    <w:rsid w:val="18D36AD0"/>
    <w:rsid w:val="18E63044"/>
    <w:rsid w:val="18EB67F8"/>
    <w:rsid w:val="18FA4720"/>
    <w:rsid w:val="18FA6A3B"/>
    <w:rsid w:val="190B50EC"/>
    <w:rsid w:val="194F6D87"/>
    <w:rsid w:val="19510D51"/>
    <w:rsid w:val="19637170"/>
    <w:rsid w:val="19681569"/>
    <w:rsid w:val="19841358"/>
    <w:rsid w:val="1994422D"/>
    <w:rsid w:val="19B20E86"/>
    <w:rsid w:val="19BB441C"/>
    <w:rsid w:val="19C96042"/>
    <w:rsid w:val="19D0351C"/>
    <w:rsid w:val="19F40C75"/>
    <w:rsid w:val="1A0C2EC9"/>
    <w:rsid w:val="1A200723"/>
    <w:rsid w:val="1A275744"/>
    <w:rsid w:val="1A2F6BB8"/>
    <w:rsid w:val="1A50725A"/>
    <w:rsid w:val="1A60539B"/>
    <w:rsid w:val="1A705206"/>
    <w:rsid w:val="1A80040C"/>
    <w:rsid w:val="1A896419"/>
    <w:rsid w:val="1A8E1B30"/>
    <w:rsid w:val="1A951111"/>
    <w:rsid w:val="1A9F5AEC"/>
    <w:rsid w:val="1AAB623F"/>
    <w:rsid w:val="1ABC7FF5"/>
    <w:rsid w:val="1B410951"/>
    <w:rsid w:val="1B446693"/>
    <w:rsid w:val="1B570174"/>
    <w:rsid w:val="1B757CD2"/>
    <w:rsid w:val="1B9D5D55"/>
    <w:rsid w:val="1BC670A8"/>
    <w:rsid w:val="1C0025BA"/>
    <w:rsid w:val="1C0344AC"/>
    <w:rsid w:val="1C0E2F29"/>
    <w:rsid w:val="1C1D175E"/>
    <w:rsid w:val="1C2E35CB"/>
    <w:rsid w:val="1C4A1683"/>
    <w:rsid w:val="1C54663F"/>
    <w:rsid w:val="1C5C23DC"/>
    <w:rsid w:val="1C7D1E5D"/>
    <w:rsid w:val="1C7F7983"/>
    <w:rsid w:val="1C8256C5"/>
    <w:rsid w:val="1C827FC1"/>
    <w:rsid w:val="1C9B0535"/>
    <w:rsid w:val="1CBB1081"/>
    <w:rsid w:val="1CC25AC1"/>
    <w:rsid w:val="1CDD2776"/>
    <w:rsid w:val="1D167BBB"/>
    <w:rsid w:val="1D2E13A9"/>
    <w:rsid w:val="1D5A219E"/>
    <w:rsid w:val="1D906065"/>
    <w:rsid w:val="1DB938F4"/>
    <w:rsid w:val="1DC93146"/>
    <w:rsid w:val="1DCA1E79"/>
    <w:rsid w:val="1DD2442A"/>
    <w:rsid w:val="1DE50621"/>
    <w:rsid w:val="1DE71C83"/>
    <w:rsid w:val="1DEB1048"/>
    <w:rsid w:val="1DED413E"/>
    <w:rsid w:val="1DF919B7"/>
    <w:rsid w:val="1E036392"/>
    <w:rsid w:val="1E1A2338"/>
    <w:rsid w:val="1E1B192D"/>
    <w:rsid w:val="1E320A25"/>
    <w:rsid w:val="1E396257"/>
    <w:rsid w:val="1E3D7D49"/>
    <w:rsid w:val="1E5906A7"/>
    <w:rsid w:val="1E652BA8"/>
    <w:rsid w:val="1E684063"/>
    <w:rsid w:val="1E6B0375"/>
    <w:rsid w:val="1E7D4396"/>
    <w:rsid w:val="1E881F0B"/>
    <w:rsid w:val="1E937715"/>
    <w:rsid w:val="1E9B481C"/>
    <w:rsid w:val="1EA910FA"/>
    <w:rsid w:val="1EEE2819"/>
    <w:rsid w:val="1F086CB4"/>
    <w:rsid w:val="1F1E1053"/>
    <w:rsid w:val="1F666A3E"/>
    <w:rsid w:val="1F775289"/>
    <w:rsid w:val="1F996FAD"/>
    <w:rsid w:val="1F9F033C"/>
    <w:rsid w:val="1FB35D6F"/>
    <w:rsid w:val="1FC63DF0"/>
    <w:rsid w:val="1FCB1131"/>
    <w:rsid w:val="1FE066E1"/>
    <w:rsid w:val="1FE335EE"/>
    <w:rsid w:val="1FE87800"/>
    <w:rsid w:val="200D1749"/>
    <w:rsid w:val="20191E9C"/>
    <w:rsid w:val="205932E2"/>
    <w:rsid w:val="2060265A"/>
    <w:rsid w:val="206733F1"/>
    <w:rsid w:val="20784E15"/>
    <w:rsid w:val="207D4BBC"/>
    <w:rsid w:val="20A200E4"/>
    <w:rsid w:val="20C0178A"/>
    <w:rsid w:val="20CC6F0F"/>
    <w:rsid w:val="20DA3EA2"/>
    <w:rsid w:val="20E00F38"/>
    <w:rsid w:val="20E701EC"/>
    <w:rsid w:val="20F621DE"/>
    <w:rsid w:val="210A7A37"/>
    <w:rsid w:val="211A411E"/>
    <w:rsid w:val="211A7F1B"/>
    <w:rsid w:val="212D7F1C"/>
    <w:rsid w:val="213D7E0C"/>
    <w:rsid w:val="213E597E"/>
    <w:rsid w:val="215533A8"/>
    <w:rsid w:val="216232E9"/>
    <w:rsid w:val="2173655D"/>
    <w:rsid w:val="2187050F"/>
    <w:rsid w:val="21876614"/>
    <w:rsid w:val="21BE0A8F"/>
    <w:rsid w:val="21FC2B98"/>
    <w:rsid w:val="2208666C"/>
    <w:rsid w:val="221F3C59"/>
    <w:rsid w:val="22252D7A"/>
    <w:rsid w:val="22460F43"/>
    <w:rsid w:val="22461CD0"/>
    <w:rsid w:val="224D05CF"/>
    <w:rsid w:val="224F429B"/>
    <w:rsid w:val="226338A3"/>
    <w:rsid w:val="2264640B"/>
    <w:rsid w:val="227B299A"/>
    <w:rsid w:val="227E633A"/>
    <w:rsid w:val="228E694F"/>
    <w:rsid w:val="22912A50"/>
    <w:rsid w:val="229F3354"/>
    <w:rsid w:val="22A65FEF"/>
    <w:rsid w:val="22C24A6D"/>
    <w:rsid w:val="22CA3922"/>
    <w:rsid w:val="22D622C7"/>
    <w:rsid w:val="22D95913"/>
    <w:rsid w:val="22E444B8"/>
    <w:rsid w:val="230C7A96"/>
    <w:rsid w:val="23863CED"/>
    <w:rsid w:val="238735C1"/>
    <w:rsid w:val="238B30B1"/>
    <w:rsid w:val="239057BC"/>
    <w:rsid w:val="23AC2413"/>
    <w:rsid w:val="23AE1CD6"/>
    <w:rsid w:val="23BE3486"/>
    <w:rsid w:val="23C6058D"/>
    <w:rsid w:val="23CE5CAC"/>
    <w:rsid w:val="24217571"/>
    <w:rsid w:val="242D23BA"/>
    <w:rsid w:val="24361208"/>
    <w:rsid w:val="245A2415"/>
    <w:rsid w:val="245C0C5B"/>
    <w:rsid w:val="246816DF"/>
    <w:rsid w:val="24A563F4"/>
    <w:rsid w:val="24AA188D"/>
    <w:rsid w:val="24D26ABE"/>
    <w:rsid w:val="24DB3BC4"/>
    <w:rsid w:val="24E4486F"/>
    <w:rsid w:val="24F92CA5"/>
    <w:rsid w:val="25056E93"/>
    <w:rsid w:val="250D5EAB"/>
    <w:rsid w:val="251610A0"/>
    <w:rsid w:val="25224D3E"/>
    <w:rsid w:val="2540611D"/>
    <w:rsid w:val="255D6C3D"/>
    <w:rsid w:val="256853E6"/>
    <w:rsid w:val="2574102F"/>
    <w:rsid w:val="25777D91"/>
    <w:rsid w:val="25814022"/>
    <w:rsid w:val="25A97C7F"/>
    <w:rsid w:val="25AA5517"/>
    <w:rsid w:val="25C97EC1"/>
    <w:rsid w:val="25D955D9"/>
    <w:rsid w:val="25DA526E"/>
    <w:rsid w:val="25F92AD5"/>
    <w:rsid w:val="26116869"/>
    <w:rsid w:val="26230511"/>
    <w:rsid w:val="262E5F76"/>
    <w:rsid w:val="26337C4D"/>
    <w:rsid w:val="26435EC5"/>
    <w:rsid w:val="266054E8"/>
    <w:rsid w:val="26781A05"/>
    <w:rsid w:val="267A740D"/>
    <w:rsid w:val="267B7D13"/>
    <w:rsid w:val="267C3185"/>
    <w:rsid w:val="26881B2A"/>
    <w:rsid w:val="26BE363D"/>
    <w:rsid w:val="26BE72FA"/>
    <w:rsid w:val="26D11723"/>
    <w:rsid w:val="26DF2689"/>
    <w:rsid w:val="26E541DF"/>
    <w:rsid w:val="270D202F"/>
    <w:rsid w:val="271103BF"/>
    <w:rsid w:val="271253DF"/>
    <w:rsid w:val="271405D3"/>
    <w:rsid w:val="27207FB4"/>
    <w:rsid w:val="273743F1"/>
    <w:rsid w:val="274C2B57"/>
    <w:rsid w:val="277B168E"/>
    <w:rsid w:val="279D7857"/>
    <w:rsid w:val="27A6495D"/>
    <w:rsid w:val="27AC35F6"/>
    <w:rsid w:val="27BF77CD"/>
    <w:rsid w:val="27E40FE2"/>
    <w:rsid w:val="27F0474C"/>
    <w:rsid w:val="27F36F66"/>
    <w:rsid w:val="28094EEC"/>
    <w:rsid w:val="282621BC"/>
    <w:rsid w:val="282F62B6"/>
    <w:rsid w:val="283C7070"/>
    <w:rsid w:val="286B34B1"/>
    <w:rsid w:val="28802752"/>
    <w:rsid w:val="288E4A93"/>
    <w:rsid w:val="288F53F1"/>
    <w:rsid w:val="28916697"/>
    <w:rsid w:val="289742A6"/>
    <w:rsid w:val="28A32C4B"/>
    <w:rsid w:val="28A36794"/>
    <w:rsid w:val="28BC1F5F"/>
    <w:rsid w:val="28DB23E5"/>
    <w:rsid w:val="28E05C4D"/>
    <w:rsid w:val="28F65471"/>
    <w:rsid w:val="290C222D"/>
    <w:rsid w:val="291D0C4F"/>
    <w:rsid w:val="295D729E"/>
    <w:rsid w:val="29606D8E"/>
    <w:rsid w:val="296879F1"/>
    <w:rsid w:val="2976538F"/>
    <w:rsid w:val="297771C3"/>
    <w:rsid w:val="29850C10"/>
    <w:rsid w:val="299C0F81"/>
    <w:rsid w:val="299E408D"/>
    <w:rsid w:val="29C43CB9"/>
    <w:rsid w:val="29CF6236"/>
    <w:rsid w:val="29D55086"/>
    <w:rsid w:val="29EE439A"/>
    <w:rsid w:val="29F9206A"/>
    <w:rsid w:val="2A0721CE"/>
    <w:rsid w:val="2A0D084E"/>
    <w:rsid w:val="2A0E0B36"/>
    <w:rsid w:val="2A1F4553"/>
    <w:rsid w:val="2A6B7798"/>
    <w:rsid w:val="2A7901D1"/>
    <w:rsid w:val="2A810D6A"/>
    <w:rsid w:val="2A93458B"/>
    <w:rsid w:val="2AA54933"/>
    <w:rsid w:val="2AB22A54"/>
    <w:rsid w:val="2ABE1FBE"/>
    <w:rsid w:val="2AD652EF"/>
    <w:rsid w:val="2AF8590E"/>
    <w:rsid w:val="2B1E2A5D"/>
    <w:rsid w:val="2B2B6F28"/>
    <w:rsid w:val="2B373B1E"/>
    <w:rsid w:val="2B485D2C"/>
    <w:rsid w:val="2B634913"/>
    <w:rsid w:val="2B674404"/>
    <w:rsid w:val="2B786611"/>
    <w:rsid w:val="2B7B0E55"/>
    <w:rsid w:val="2B852ADC"/>
    <w:rsid w:val="2B8C79C6"/>
    <w:rsid w:val="2B967271"/>
    <w:rsid w:val="2B9920E3"/>
    <w:rsid w:val="2BD82C0B"/>
    <w:rsid w:val="2BDD6474"/>
    <w:rsid w:val="2BE55328"/>
    <w:rsid w:val="2BED788C"/>
    <w:rsid w:val="2C1300E8"/>
    <w:rsid w:val="2C3615EE"/>
    <w:rsid w:val="2C3D4920"/>
    <w:rsid w:val="2C4C0049"/>
    <w:rsid w:val="2C4C53A8"/>
    <w:rsid w:val="2C520C10"/>
    <w:rsid w:val="2C9034E6"/>
    <w:rsid w:val="2C9A6113"/>
    <w:rsid w:val="2C9C00DD"/>
    <w:rsid w:val="2CAF0F14"/>
    <w:rsid w:val="2CB216AE"/>
    <w:rsid w:val="2CC674D1"/>
    <w:rsid w:val="2CD2018C"/>
    <w:rsid w:val="2CD86C3B"/>
    <w:rsid w:val="2CD94E8D"/>
    <w:rsid w:val="2CE83322"/>
    <w:rsid w:val="2CEF2903"/>
    <w:rsid w:val="2CF47F19"/>
    <w:rsid w:val="2CFC0B7C"/>
    <w:rsid w:val="2D08417F"/>
    <w:rsid w:val="2D102879"/>
    <w:rsid w:val="2D285E15"/>
    <w:rsid w:val="2D3E7CFB"/>
    <w:rsid w:val="2D507AFC"/>
    <w:rsid w:val="2D522368"/>
    <w:rsid w:val="2D525CFE"/>
    <w:rsid w:val="2D6348A2"/>
    <w:rsid w:val="2D6B0AC6"/>
    <w:rsid w:val="2D9C535C"/>
    <w:rsid w:val="2DA01972"/>
    <w:rsid w:val="2DB666D7"/>
    <w:rsid w:val="2DBD655D"/>
    <w:rsid w:val="2DCF44E2"/>
    <w:rsid w:val="2DDB4718"/>
    <w:rsid w:val="2DEC7F0E"/>
    <w:rsid w:val="2E16688F"/>
    <w:rsid w:val="2E1D161C"/>
    <w:rsid w:val="2E1D3A94"/>
    <w:rsid w:val="2E1D524D"/>
    <w:rsid w:val="2E204548"/>
    <w:rsid w:val="2E2713D1"/>
    <w:rsid w:val="2E2A4E11"/>
    <w:rsid w:val="2E36630F"/>
    <w:rsid w:val="2E3C1BBC"/>
    <w:rsid w:val="2E462658"/>
    <w:rsid w:val="2E486AB7"/>
    <w:rsid w:val="2E6A4A00"/>
    <w:rsid w:val="2E7B108D"/>
    <w:rsid w:val="2E8803D7"/>
    <w:rsid w:val="2E976DAE"/>
    <w:rsid w:val="2E9A1BC8"/>
    <w:rsid w:val="2E9F3552"/>
    <w:rsid w:val="2EAE2349"/>
    <w:rsid w:val="2EC658E5"/>
    <w:rsid w:val="2ED718A0"/>
    <w:rsid w:val="2EE07AB4"/>
    <w:rsid w:val="2F01691D"/>
    <w:rsid w:val="2F1E302B"/>
    <w:rsid w:val="2F4131BE"/>
    <w:rsid w:val="2F560A17"/>
    <w:rsid w:val="2F661AAD"/>
    <w:rsid w:val="2F6D2A2C"/>
    <w:rsid w:val="2F985BB8"/>
    <w:rsid w:val="2FAA61B2"/>
    <w:rsid w:val="2FD1009E"/>
    <w:rsid w:val="2FD302BA"/>
    <w:rsid w:val="2FDD42EC"/>
    <w:rsid w:val="2FE1071D"/>
    <w:rsid w:val="2FE51D9B"/>
    <w:rsid w:val="301A5EE8"/>
    <w:rsid w:val="30201025"/>
    <w:rsid w:val="302F3B93"/>
    <w:rsid w:val="30354CB9"/>
    <w:rsid w:val="30455DB9"/>
    <w:rsid w:val="305D7B83"/>
    <w:rsid w:val="30656A38"/>
    <w:rsid w:val="30AB1090"/>
    <w:rsid w:val="30B17ECF"/>
    <w:rsid w:val="30C3032E"/>
    <w:rsid w:val="30C61BCC"/>
    <w:rsid w:val="30D37E45"/>
    <w:rsid w:val="30E34C69"/>
    <w:rsid w:val="30FF0C3A"/>
    <w:rsid w:val="31077AEF"/>
    <w:rsid w:val="311F0D7B"/>
    <w:rsid w:val="313E4022"/>
    <w:rsid w:val="316311C9"/>
    <w:rsid w:val="3164043E"/>
    <w:rsid w:val="31846277"/>
    <w:rsid w:val="3191288C"/>
    <w:rsid w:val="319255A4"/>
    <w:rsid w:val="319257D1"/>
    <w:rsid w:val="319610C9"/>
    <w:rsid w:val="319C292D"/>
    <w:rsid w:val="31BE0AF5"/>
    <w:rsid w:val="31C460D4"/>
    <w:rsid w:val="31CB6D6E"/>
    <w:rsid w:val="3215767E"/>
    <w:rsid w:val="323A22B3"/>
    <w:rsid w:val="32425283"/>
    <w:rsid w:val="32425A94"/>
    <w:rsid w:val="3249358E"/>
    <w:rsid w:val="324E00CB"/>
    <w:rsid w:val="32500DC3"/>
    <w:rsid w:val="32582CF8"/>
    <w:rsid w:val="3260632D"/>
    <w:rsid w:val="32615408"/>
    <w:rsid w:val="32650F71"/>
    <w:rsid w:val="32700042"/>
    <w:rsid w:val="327B0795"/>
    <w:rsid w:val="327B1AEB"/>
    <w:rsid w:val="32892EB1"/>
    <w:rsid w:val="32934C0E"/>
    <w:rsid w:val="32A001F8"/>
    <w:rsid w:val="32A157FE"/>
    <w:rsid w:val="32B31CDC"/>
    <w:rsid w:val="32BF2D77"/>
    <w:rsid w:val="32C60367"/>
    <w:rsid w:val="32D61E6F"/>
    <w:rsid w:val="32D87844"/>
    <w:rsid w:val="32DD645F"/>
    <w:rsid w:val="32E7407C"/>
    <w:rsid w:val="33036367"/>
    <w:rsid w:val="33072028"/>
    <w:rsid w:val="331B1D66"/>
    <w:rsid w:val="332B5568"/>
    <w:rsid w:val="33377574"/>
    <w:rsid w:val="3348573A"/>
    <w:rsid w:val="33503C83"/>
    <w:rsid w:val="33580B6D"/>
    <w:rsid w:val="336A7566"/>
    <w:rsid w:val="33813B89"/>
    <w:rsid w:val="338D4AAC"/>
    <w:rsid w:val="338E32D5"/>
    <w:rsid w:val="33A15D28"/>
    <w:rsid w:val="33A61841"/>
    <w:rsid w:val="33D7360A"/>
    <w:rsid w:val="33DC4D41"/>
    <w:rsid w:val="340D18C0"/>
    <w:rsid w:val="343363B9"/>
    <w:rsid w:val="344C063B"/>
    <w:rsid w:val="345E036E"/>
    <w:rsid w:val="345E211C"/>
    <w:rsid w:val="347F301B"/>
    <w:rsid w:val="348B6BC2"/>
    <w:rsid w:val="34921380"/>
    <w:rsid w:val="34943D90"/>
    <w:rsid w:val="34C53CBD"/>
    <w:rsid w:val="34CA667D"/>
    <w:rsid w:val="34DE5D40"/>
    <w:rsid w:val="34E97C37"/>
    <w:rsid w:val="35004A0C"/>
    <w:rsid w:val="35101668"/>
    <w:rsid w:val="35303AB8"/>
    <w:rsid w:val="356C7FB1"/>
    <w:rsid w:val="356D6ABA"/>
    <w:rsid w:val="35A3072E"/>
    <w:rsid w:val="35AB75E3"/>
    <w:rsid w:val="35E550A3"/>
    <w:rsid w:val="36021A48"/>
    <w:rsid w:val="365612FD"/>
    <w:rsid w:val="36581519"/>
    <w:rsid w:val="365C49EA"/>
    <w:rsid w:val="365E04C6"/>
    <w:rsid w:val="36807657"/>
    <w:rsid w:val="36AE738B"/>
    <w:rsid w:val="36B900FC"/>
    <w:rsid w:val="36CA5847"/>
    <w:rsid w:val="36CE5337"/>
    <w:rsid w:val="36EA3F31"/>
    <w:rsid w:val="36F67AB7"/>
    <w:rsid w:val="3709636F"/>
    <w:rsid w:val="371A4A20"/>
    <w:rsid w:val="371C7F29"/>
    <w:rsid w:val="372F3BBB"/>
    <w:rsid w:val="37377380"/>
    <w:rsid w:val="37645C9B"/>
    <w:rsid w:val="376637C1"/>
    <w:rsid w:val="377203B8"/>
    <w:rsid w:val="377C1E26"/>
    <w:rsid w:val="37873738"/>
    <w:rsid w:val="378E0F6A"/>
    <w:rsid w:val="379540A7"/>
    <w:rsid w:val="379F4F25"/>
    <w:rsid w:val="37C1638A"/>
    <w:rsid w:val="37EA08EC"/>
    <w:rsid w:val="381A5444"/>
    <w:rsid w:val="38221EAE"/>
    <w:rsid w:val="382D2F86"/>
    <w:rsid w:val="38353EE4"/>
    <w:rsid w:val="38583A14"/>
    <w:rsid w:val="388008B3"/>
    <w:rsid w:val="38A276F7"/>
    <w:rsid w:val="38B92017"/>
    <w:rsid w:val="38CC58A6"/>
    <w:rsid w:val="38D76EBA"/>
    <w:rsid w:val="38E726E0"/>
    <w:rsid w:val="38F31085"/>
    <w:rsid w:val="390F7E89"/>
    <w:rsid w:val="39276F80"/>
    <w:rsid w:val="39286278"/>
    <w:rsid w:val="392E5008"/>
    <w:rsid w:val="39357F91"/>
    <w:rsid w:val="393B56D4"/>
    <w:rsid w:val="393D0552"/>
    <w:rsid w:val="393D49F6"/>
    <w:rsid w:val="396974F2"/>
    <w:rsid w:val="39904B26"/>
    <w:rsid w:val="399D5494"/>
    <w:rsid w:val="39A44A75"/>
    <w:rsid w:val="39D569DC"/>
    <w:rsid w:val="39DD43A3"/>
    <w:rsid w:val="39DE7F87"/>
    <w:rsid w:val="39F77282"/>
    <w:rsid w:val="3A125E82"/>
    <w:rsid w:val="3A212E34"/>
    <w:rsid w:val="3A267238"/>
    <w:rsid w:val="3A2B6F44"/>
    <w:rsid w:val="3A39340F"/>
    <w:rsid w:val="3A4A561C"/>
    <w:rsid w:val="3A6F6E31"/>
    <w:rsid w:val="3A810912"/>
    <w:rsid w:val="3A8C79E3"/>
    <w:rsid w:val="3A923B26"/>
    <w:rsid w:val="3AA27206"/>
    <w:rsid w:val="3AA678E6"/>
    <w:rsid w:val="3AD35612"/>
    <w:rsid w:val="3AF15A98"/>
    <w:rsid w:val="3AF61300"/>
    <w:rsid w:val="3AF9494C"/>
    <w:rsid w:val="3AFD268F"/>
    <w:rsid w:val="3B141786"/>
    <w:rsid w:val="3B1D4A73"/>
    <w:rsid w:val="3B455DE4"/>
    <w:rsid w:val="3B4B3279"/>
    <w:rsid w:val="3B4E6A46"/>
    <w:rsid w:val="3B567FF1"/>
    <w:rsid w:val="3B61157C"/>
    <w:rsid w:val="3B6E7FA8"/>
    <w:rsid w:val="3B7D37CF"/>
    <w:rsid w:val="3B84690C"/>
    <w:rsid w:val="3B8C071D"/>
    <w:rsid w:val="3BA40D5C"/>
    <w:rsid w:val="3BB8504A"/>
    <w:rsid w:val="3BBC42F8"/>
    <w:rsid w:val="3BD04B46"/>
    <w:rsid w:val="3BD97ED3"/>
    <w:rsid w:val="3BE850ED"/>
    <w:rsid w:val="3BF3157A"/>
    <w:rsid w:val="3BF770DE"/>
    <w:rsid w:val="3C162914"/>
    <w:rsid w:val="3C371BD0"/>
    <w:rsid w:val="3C4B567C"/>
    <w:rsid w:val="3C4D31A2"/>
    <w:rsid w:val="3C6B3628"/>
    <w:rsid w:val="3C8F37BA"/>
    <w:rsid w:val="3C926E07"/>
    <w:rsid w:val="3C9A79D8"/>
    <w:rsid w:val="3CDF7B9C"/>
    <w:rsid w:val="3D1F3432"/>
    <w:rsid w:val="3D4445A5"/>
    <w:rsid w:val="3D597AFB"/>
    <w:rsid w:val="3D7824A0"/>
    <w:rsid w:val="3D7B5AED"/>
    <w:rsid w:val="3D7E738B"/>
    <w:rsid w:val="3D8D4610"/>
    <w:rsid w:val="3DB67B3B"/>
    <w:rsid w:val="3DBC2580"/>
    <w:rsid w:val="3DEC0798"/>
    <w:rsid w:val="3DFD6502"/>
    <w:rsid w:val="3E133F77"/>
    <w:rsid w:val="3E506F79"/>
    <w:rsid w:val="3E522CF1"/>
    <w:rsid w:val="3E5B7E84"/>
    <w:rsid w:val="3E5F540E"/>
    <w:rsid w:val="3E6019A7"/>
    <w:rsid w:val="3E694923"/>
    <w:rsid w:val="3E7C2C31"/>
    <w:rsid w:val="3E8933EC"/>
    <w:rsid w:val="3E993BCD"/>
    <w:rsid w:val="3EAB2402"/>
    <w:rsid w:val="3EB45AA2"/>
    <w:rsid w:val="3EB95DD0"/>
    <w:rsid w:val="3EBC46F3"/>
    <w:rsid w:val="3EBD4C2C"/>
    <w:rsid w:val="3EC3599D"/>
    <w:rsid w:val="3EE94590"/>
    <w:rsid w:val="3EED47C8"/>
    <w:rsid w:val="3EF839DA"/>
    <w:rsid w:val="3F12649A"/>
    <w:rsid w:val="3F235B39"/>
    <w:rsid w:val="3F2521B4"/>
    <w:rsid w:val="3F4168C2"/>
    <w:rsid w:val="3F6A6789"/>
    <w:rsid w:val="3F7942AE"/>
    <w:rsid w:val="3FB6105E"/>
    <w:rsid w:val="3FC574F3"/>
    <w:rsid w:val="3FE02F37"/>
    <w:rsid w:val="3FE1257F"/>
    <w:rsid w:val="3FF34060"/>
    <w:rsid w:val="3FFC3B4D"/>
    <w:rsid w:val="3FFC79F3"/>
    <w:rsid w:val="40161AFD"/>
    <w:rsid w:val="402031A4"/>
    <w:rsid w:val="40307062"/>
    <w:rsid w:val="404F354E"/>
    <w:rsid w:val="407C5E04"/>
    <w:rsid w:val="407D1B7C"/>
    <w:rsid w:val="40A84E4B"/>
    <w:rsid w:val="40C357E1"/>
    <w:rsid w:val="40DB0204"/>
    <w:rsid w:val="40EB2F89"/>
    <w:rsid w:val="411F754D"/>
    <w:rsid w:val="41262BC0"/>
    <w:rsid w:val="415B13A9"/>
    <w:rsid w:val="417230D4"/>
    <w:rsid w:val="41911676"/>
    <w:rsid w:val="41941738"/>
    <w:rsid w:val="41B31CF9"/>
    <w:rsid w:val="41DA4D98"/>
    <w:rsid w:val="41EA4FEF"/>
    <w:rsid w:val="41EE2D31"/>
    <w:rsid w:val="41F93484"/>
    <w:rsid w:val="42051E29"/>
    <w:rsid w:val="420E5181"/>
    <w:rsid w:val="422C6F42"/>
    <w:rsid w:val="422D6489"/>
    <w:rsid w:val="424010B3"/>
    <w:rsid w:val="424C7F73"/>
    <w:rsid w:val="424D5D91"/>
    <w:rsid w:val="42817701"/>
    <w:rsid w:val="42B15B0D"/>
    <w:rsid w:val="42C341BE"/>
    <w:rsid w:val="42C52446"/>
    <w:rsid w:val="42C53343"/>
    <w:rsid w:val="43143E1F"/>
    <w:rsid w:val="431854C4"/>
    <w:rsid w:val="431904C2"/>
    <w:rsid w:val="4326474D"/>
    <w:rsid w:val="434B7D0F"/>
    <w:rsid w:val="43736DBA"/>
    <w:rsid w:val="437E6337"/>
    <w:rsid w:val="43850001"/>
    <w:rsid w:val="438A0837"/>
    <w:rsid w:val="43916900"/>
    <w:rsid w:val="43991FC5"/>
    <w:rsid w:val="439C056B"/>
    <w:rsid w:val="439D4A0F"/>
    <w:rsid w:val="43A86F10"/>
    <w:rsid w:val="43F565F9"/>
    <w:rsid w:val="43F6604F"/>
    <w:rsid w:val="44093E52"/>
    <w:rsid w:val="440E60B6"/>
    <w:rsid w:val="44191BBB"/>
    <w:rsid w:val="442E5667"/>
    <w:rsid w:val="44380450"/>
    <w:rsid w:val="445C6678"/>
    <w:rsid w:val="44670B79"/>
    <w:rsid w:val="446C43E1"/>
    <w:rsid w:val="446D3718"/>
    <w:rsid w:val="44730745"/>
    <w:rsid w:val="448507BF"/>
    <w:rsid w:val="448C6E73"/>
    <w:rsid w:val="449C0743"/>
    <w:rsid w:val="44A75419"/>
    <w:rsid w:val="44B55D88"/>
    <w:rsid w:val="44CC5CDE"/>
    <w:rsid w:val="44F21B49"/>
    <w:rsid w:val="44F52628"/>
    <w:rsid w:val="450600E1"/>
    <w:rsid w:val="45146C3F"/>
    <w:rsid w:val="452B51EB"/>
    <w:rsid w:val="45392515"/>
    <w:rsid w:val="453942C3"/>
    <w:rsid w:val="453B44DF"/>
    <w:rsid w:val="454F1D39"/>
    <w:rsid w:val="45551418"/>
    <w:rsid w:val="455728DE"/>
    <w:rsid w:val="45634690"/>
    <w:rsid w:val="45684415"/>
    <w:rsid w:val="456A063C"/>
    <w:rsid w:val="458B1F69"/>
    <w:rsid w:val="459308C3"/>
    <w:rsid w:val="45946E7A"/>
    <w:rsid w:val="45956A96"/>
    <w:rsid w:val="45AC0F39"/>
    <w:rsid w:val="45B259BE"/>
    <w:rsid w:val="45BB145A"/>
    <w:rsid w:val="45BC6CA2"/>
    <w:rsid w:val="45C06792"/>
    <w:rsid w:val="45D109A0"/>
    <w:rsid w:val="45E83F3B"/>
    <w:rsid w:val="45F91CA4"/>
    <w:rsid w:val="45FB5A1D"/>
    <w:rsid w:val="46116FEE"/>
    <w:rsid w:val="46175633"/>
    <w:rsid w:val="463136B6"/>
    <w:rsid w:val="464948A8"/>
    <w:rsid w:val="464C0026"/>
    <w:rsid w:val="46737CA9"/>
    <w:rsid w:val="46743C3C"/>
    <w:rsid w:val="46777349"/>
    <w:rsid w:val="468962B0"/>
    <w:rsid w:val="469D0882"/>
    <w:rsid w:val="46C202E8"/>
    <w:rsid w:val="46CD560B"/>
    <w:rsid w:val="46DF0E9A"/>
    <w:rsid w:val="47150D60"/>
    <w:rsid w:val="47297335"/>
    <w:rsid w:val="472D7E58"/>
    <w:rsid w:val="473900CB"/>
    <w:rsid w:val="47544958"/>
    <w:rsid w:val="47744DB8"/>
    <w:rsid w:val="477846D6"/>
    <w:rsid w:val="47887784"/>
    <w:rsid w:val="47976615"/>
    <w:rsid w:val="47C022EA"/>
    <w:rsid w:val="47C43965"/>
    <w:rsid w:val="47CC58C3"/>
    <w:rsid w:val="47D25064"/>
    <w:rsid w:val="47D74267"/>
    <w:rsid w:val="48026F44"/>
    <w:rsid w:val="48027536"/>
    <w:rsid w:val="48032022"/>
    <w:rsid w:val="482C45B3"/>
    <w:rsid w:val="48360F8E"/>
    <w:rsid w:val="483B59A8"/>
    <w:rsid w:val="4851401A"/>
    <w:rsid w:val="487B29C9"/>
    <w:rsid w:val="48872B1F"/>
    <w:rsid w:val="48943F06"/>
    <w:rsid w:val="48AB7EFE"/>
    <w:rsid w:val="48D3628A"/>
    <w:rsid w:val="48DF51D1"/>
    <w:rsid w:val="48E44E8E"/>
    <w:rsid w:val="49042E3A"/>
    <w:rsid w:val="49556667"/>
    <w:rsid w:val="496345D9"/>
    <w:rsid w:val="498F5A5D"/>
    <w:rsid w:val="49BC1AC3"/>
    <w:rsid w:val="49D62A28"/>
    <w:rsid w:val="49DC292C"/>
    <w:rsid w:val="49FF46DE"/>
    <w:rsid w:val="4A1D0657"/>
    <w:rsid w:val="4A2B43F6"/>
    <w:rsid w:val="4A372D9B"/>
    <w:rsid w:val="4A3B0ADD"/>
    <w:rsid w:val="4A3B526E"/>
    <w:rsid w:val="4A62250E"/>
    <w:rsid w:val="4A761312"/>
    <w:rsid w:val="4A8A55C1"/>
    <w:rsid w:val="4A9E2E1A"/>
    <w:rsid w:val="4A9F106C"/>
    <w:rsid w:val="4AA423D4"/>
    <w:rsid w:val="4AA734FD"/>
    <w:rsid w:val="4ACA3C0F"/>
    <w:rsid w:val="4ACB00B3"/>
    <w:rsid w:val="4AEE015B"/>
    <w:rsid w:val="4AFB252C"/>
    <w:rsid w:val="4B054C48"/>
    <w:rsid w:val="4B0E32C8"/>
    <w:rsid w:val="4B15553F"/>
    <w:rsid w:val="4B207100"/>
    <w:rsid w:val="4B223A4B"/>
    <w:rsid w:val="4B3A6FE7"/>
    <w:rsid w:val="4B4614E8"/>
    <w:rsid w:val="4B814C16"/>
    <w:rsid w:val="4B8D5369"/>
    <w:rsid w:val="4B9059EB"/>
    <w:rsid w:val="4B913829"/>
    <w:rsid w:val="4B9E1324"/>
    <w:rsid w:val="4BA74B66"/>
    <w:rsid w:val="4BC36FDC"/>
    <w:rsid w:val="4BF31219"/>
    <w:rsid w:val="4C0D46FC"/>
    <w:rsid w:val="4C25299B"/>
    <w:rsid w:val="4C2630C7"/>
    <w:rsid w:val="4C2A0E0A"/>
    <w:rsid w:val="4C3B7704"/>
    <w:rsid w:val="4C4F0870"/>
    <w:rsid w:val="4C6D6F48"/>
    <w:rsid w:val="4C7B3413"/>
    <w:rsid w:val="4CA65286"/>
    <w:rsid w:val="4CC22665"/>
    <w:rsid w:val="4CCF550D"/>
    <w:rsid w:val="4CDD1EB9"/>
    <w:rsid w:val="4CEC1110"/>
    <w:rsid w:val="4CED2983"/>
    <w:rsid w:val="4CEE62DB"/>
    <w:rsid w:val="4D081F21"/>
    <w:rsid w:val="4D2A4296"/>
    <w:rsid w:val="4D9007D5"/>
    <w:rsid w:val="4D933887"/>
    <w:rsid w:val="4D9C11A0"/>
    <w:rsid w:val="4DAC584E"/>
    <w:rsid w:val="4DC4703C"/>
    <w:rsid w:val="4DC82688"/>
    <w:rsid w:val="4DD252B5"/>
    <w:rsid w:val="4DDF5C24"/>
    <w:rsid w:val="4DE72DDF"/>
    <w:rsid w:val="4E151645"/>
    <w:rsid w:val="4E644A95"/>
    <w:rsid w:val="4E6F0D56"/>
    <w:rsid w:val="4E711551"/>
    <w:rsid w:val="4E727AD3"/>
    <w:rsid w:val="4E9B7D9D"/>
    <w:rsid w:val="4EA625AE"/>
    <w:rsid w:val="4EBB2CE5"/>
    <w:rsid w:val="4EC22FF1"/>
    <w:rsid w:val="4EC72940"/>
    <w:rsid w:val="4ECB4B86"/>
    <w:rsid w:val="4ED60DD5"/>
    <w:rsid w:val="4ED743A2"/>
    <w:rsid w:val="4ED96B17"/>
    <w:rsid w:val="4EEA0D24"/>
    <w:rsid w:val="4EEF14A7"/>
    <w:rsid w:val="4EF12D6D"/>
    <w:rsid w:val="4EF328D4"/>
    <w:rsid w:val="4F027E1C"/>
    <w:rsid w:val="4F035942"/>
    <w:rsid w:val="4F053468"/>
    <w:rsid w:val="4F082F58"/>
    <w:rsid w:val="4F0C2A48"/>
    <w:rsid w:val="4F4E12B3"/>
    <w:rsid w:val="4F5A7C58"/>
    <w:rsid w:val="4F6E725F"/>
    <w:rsid w:val="4FE34F30"/>
    <w:rsid w:val="4FF811EB"/>
    <w:rsid w:val="4FFC2ABD"/>
    <w:rsid w:val="50067DD6"/>
    <w:rsid w:val="50254910"/>
    <w:rsid w:val="50267B3A"/>
    <w:rsid w:val="503E30D6"/>
    <w:rsid w:val="50412BC6"/>
    <w:rsid w:val="504D220C"/>
    <w:rsid w:val="50575F45"/>
    <w:rsid w:val="505A4AE2"/>
    <w:rsid w:val="50667B24"/>
    <w:rsid w:val="509E1DC6"/>
    <w:rsid w:val="50AA076B"/>
    <w:rsid w:val="50AD025B"/>
    <w:rsid w:val="50B16501"/>
    <w:rsid w:val="50B53E76"/>
    <w:rsid w:val="50BF5845"/>
    <w:rsid w:val="50E61077"/>
    <w:rsid w:val="50E90E4D"/>
    <w:rsid w:val="5107796B"/>
    <w:rsid w:val="5123075E"/>
    <w:rsid w:val="51294297"/>
    <w:rsid w:val="51452929"/>
    <w:rsid w:val="514F4E6E"/>
    <w:rsid w:val="516679BB"/>
    <w:rsid w:val="51695F30"/>
    <w:rsid w:val="51704067"/>
    <w:rsid w:val="51742F1D"/>
    <w:rsid w:val="51BB7979"/>
    <w:rsid w:val="51C65CDC"/>
    <w:rsid w:val="51C95163"/>
    <w:rsid w:val="51F54803"/>
    <w:rsid w:val="521A36CE"/>
    <w:rsid w:val="52215737"/>
    <w:rsid w:val="5242431B"/>
    <w:rsid w:val="525C12F5"/>
    <w:rsid w:val="526607F2"/>
    <w:rsid w:val="52742DDF"/>
    <w:rsid w:val="529E7E5B"/>
    <w:rsid w:val="52A87B30"/>
    <w:rsid w:val="52BB6C5F"/>
    <w:rsid w:val="52E1739A"/>
    <w:rsid w:val="52E2243E"/>
    <w:rsid w:val="52EC6E19"/>
    <w:rsid w:val="530028C4"/>
    <w:rsid w:val="53076B7F"/>
    <w:rsid w:val="53315FDD"/>
    <w:rsid w:val="53424C8B"/>
    <w:rsid w:val="534327B1"/>
    <w:rsid w:val="535A3FFA"/>
    <w:rsid w:val="53620E89"/>
    <w:rsid w:val="53672943"/>
    <w:rsid w:val="53795978"/>
    <w:rsid w:val="53964FD7"/>
    <w:rsid w:val="53DE6ECE"/>
    <w:rsid w:val="53E36C4E"/>
    <w:rsid w:val="53F00A6A"/>
    <w:rsid w:val="53F60BA3"/>
    <w:rsid w:val="540A3814"/>
    <w:rsid w:val="5415239F"/>
    <w:rsid w:val="54202196"/>
    <w:rsid w:val="546D7F13"/>
    <w:rsid w:val="54741C46"/>
    <w:rsid w:val="548647D5"/>
    <w:rsid w:val="54907C78"/>
    <w:rsid w:val="54915DBA"/>
    <w:rsid w:val="54947768"/>
    <w:rsid w:val="5495528E"/>
    <w:rsid w:val="54A51975"/>
    <w:rsid w:val="54A87573"/>
    <w:rsid w:val="54B27212"/>
    <w:rsid w:val="54BD0C01"/>
    <w:rsid w:val="54C4790E"/>
    <w:rsid w:val="54D27286"/>
    <w:rsid w:val="54D95F81"/>
    <w:rsid w:val="550E7A30"/>
    <w:rsid w:val="551E176E"/>
    <w:rsid w:val="551E34D6"/>
    <w:rsid w:val="553E5926"/>
    <w:rsid w:val="55435880"/>
    <w:rsid w:val="5547000F"/>
    <w:rsid w:val="555D5DAC"/>
    <w:rsid w:val="556C2D4E"/>
    <w:rsid w:val="5587107B"/>
    <w:rsid w:val="55891907"/>
    <w:rsid w:val="559B68D4"/>
    <w:rsid w:val="559E63C4"/>
    <w:rsid w:val="55A25EB5"/>
    <w:rsid w:val="55A600A3"/>
    <w:rsid w:val="55D5350A"/>
    <w:rsid w:val="560426CB"/>
    <w:rsid w:val="563F1955"/>
    <w:rsid w:val="5642294E"/>
    <w:rsid w:val="564C1197"/>
    <w:rsid w:val="56551179"/>
    <w:rsid w:val="565E627F"/>
    <w:rsid w:val="56672BC2"/>
    <w:rsid w:val="566749D3"/>
    <w:rsid w:val="567D142E"/>
    <w:rsid w:val="568B6949"/>
    <w:rsid w:val="56A71A14"/>
    <w:rsid w:val="56CE4820"/>
    <w:rsid w:val="56CF2CD9"/>
    <w:rsid w:val="56E23696"/>
    <w:rsid w:val="5728063B"/>
    <w:rsid w:val="572C012C"/>
    <w:rsid w:val="57407095"/>
    <w:rsid w:val="574E4DFC"/>
    <w:rsid w:val="575B631B"/>
    <w:rsid w:val="57601B83"/>
    <w:rsid w:val="57605364"/>
    <w:rsid w:val="57995095"/>
    <w:rsid w:val="57AA6397"/>
    <w:rsid w:val="57AF2B0B"/>
    <w:rsid w:val="57BB325E"/>
    <w:rsid w:val="57CB5299"/>
    <w:rsid w:val="57CD4D3F"/>
    <w:rsid w:val="57D52571"/>
    <w:rsid w:val="57E146AD"/>
    <w:rsid w:val="58034AFE"/>
    <w:rsid w:val="58134E48"/>
    <w:rsid w:val="58330297"/>
    <w:rsid w:val="5838020E"/>
    <w:rsid w:val="585D4315"/>
    <w:rsid w:val="585E7878"/>
    <w:rsid w:val="58677262"/>
    <w:rsid w:val="58694A68"/>
    <w:rsid w:val="58701666"/>
    <w:rsid w:val="588A01CF"/>
    <w:rsid w:val="58D23B6D"/>
    <w:rsid w:val="58D42829"/>
    <w:rsid w:val="58E30CBE"/>
    <w:rsid w:val="594159E5"/>
    <w:rsid w:val="59623982"/>
    <w:rsid w:val="596B3381"/>
    <w:rsid w:val="597E4543"/>
    <w:rsid w:val="5991071A"/>
    <w:rsid w:val="59927FEE"/>
    <w:rsid w:val="59F6057D"/>
    <w:rsid w:val="5A0709DC"/>
    <w:rsid w:val="5A0A4028"/>
    <w:rsid w:val="5A2275C4"/>
    <w:rsid w:val="5A427C66"/>
    <w:rsid w:val="5A554343"/>
    <w:rsid w:val="5A8E4C59"/>
    <w:rsid w:val="5A943D73"/>
    <w:rsid w:val="5AC24903"/>
    <w:rsid w:val="5AC97A40"/>
    <w:rsid w:val="5ACE32A8"/>
    <w:rsid w:val="5AD750C1"/>
    <w:rsid w:val="5ADF54B5"/>
    <w:rsid w:val="5AE40D1D"/>
    <w:rsid w:val="5AE836E3"/>
    <w:rsid w:val="5AF52C07"/>
    <w:rsid w:val="5B046CCA"/>
    <w:rsid w:val="5B0E18F6"/>
    <w:rsid w:val="5B1213E7"/>
    <w:rsid w:val="5B1D06C1"/>
    <w:rsid w:val="5B2B4256"/>
    <w:rsid w:val="5B307FE1"/>
    <w:rsid w:val="5B456661"/>
    <w:rsid w:val="5B5604D2"/>
    <w:rsid w:val="5B8B7AA7"/>
    <w:rsid w:val="5BC2095A"/>
    <w:rsid w:val="5BD91F04"/>
    <w:rsid w:val="5BDE751B"/>
    <w:rsid w:val="5C14118E"/>
    <w:rsid w:val="5C165A7D"/>
    <w:rsid w:val="5C4F21C6"/>
    <w:rsid w:val="5C5B1929"/>
    <w:rsid w:val="5C6A0DAE"/>
    <w:rsid w:val="5C6B34A4"/>
    <w:rsid w:val="5C6B5F1C"/>
    <w:rsid w:val="5C6B6A00"/>
    <w:rsid w:val="5C7325B7"/>
    <w:rsid w:val="5C8A1451"/>
    <w:rsid w:val="5C930305"/>
    <w:rsid w:val="5CDF79EE"/>
    <w:rsid w:val="5CE1784C"/>
    <w:rsid w:val="5D042FB1"/>
    <w:rsid w:val="5D274A3F"/>
    <w:rsid w:val="5D535CE6"/>
    <w:rsid w:val="5D601208"/>
    <w:rsid w:val="5D7461BB"/>
    <w:rsid w:val="5D752101"/>
    <w:rsid w:val="5D885990"/>
    <w:rsid w:val="5D891708"/>
    <w:rsid w:val="5DCC2E35"/>
    <w:rsid w:val="5DDA4491"/>
    <w:rsid w:val="5DE27796"/>
    <w:rsid w:val="5DE375FB"/>
    <w:rsid w:val="5DE81CCB"/>
    <w:rsid w:val="5DED613B"/>
    <w:rsid w:val="5DF26ADE"/>
    <w:rsid w:val="5E04587D"/>
    <w:rsid w:val="5E074DAC"/>
    <w:rsid w:val="5E092747"/>
    <w:rsid w:val="5E135BA1"/>
    <w:rsid w:val="5E164AF7"/>
    <w:rsid w:val="5E2101CC"/>
    <w:rsid w:val="5E231B5D"/>
    <w:rsid w:val="5E2D6537"/>
    <w:rsid w:val="5E622685"/>
    <w:rsid w:val="5E710B1A"/>
    <w:rsid w:val="5E81545D"/>
    <w:rsid w:val="5E8416AF"/>
    <w:rsid w:val="5E8B1BDC"/>
    <w:rsid w:val="5EA44A4C"/>
    <w:rsid w:val="5EAE7678"/>
    <w:rsid w:val="5EAF519E"/>
    <w:rsid w:val="5EDA044B"/>
    <w:rsid w:val="5EFA0523"/>
    <w:rsid w:val="5F1B1CBC"/>
    <w:rsid w:val="5F223BC2"/>
    <w:rsid w:val="5F452AD3"/>
    <w:rsid w:val="5F520B89"/>
    <w:rsid w:val="5F555D46"/>
    <w:rsid w:val="5F5E109E"/>
    <w:rsid w:val="5F6B0B32"/>
    <w:rsid w:val="5F6C6AEA"/>
    <w:rsid w:val="5F8108E9"/>
    <w:rsid w:val="5F8F2D54"/>
    <w:rsid w:val="5F9F5213"/>
    <w:rsid w:val="5FAA6092"/>
    <w:rsid w:val="5FAB005C"/>
    <w:rsid w:val="5FAD16DE"/>
    <w:rsid w:val="5FB7255D"/>
    <w:rsid w:val="5FD31166"/>
    <w:rsid w:val="5FD84380"/>
    <w:rsid w:val="5FE570CA"/>
    <w:rsid w:val="5FE61197"/>
    <w:rsid w:val="5FF75CC4"/>
    <w:rsid w:val="5FFE462F"/>
    <w:rsid w:val="600F1B0C"/>
    <w:rsid w:val="602A71D2"/>
    <w:rsid w:val="602F6597"/>
    <w:rsid w:val="60347715"/>
    <w:rsid w:val="603D5158"/>
    <w:rsid w:val="60572CC0"/>
    <w:rsid w:val="60600398"/>
    <w:rsid w:val="607D5554"/>
    <w:rsid w:val="609360DE"/>
    <w:rsid w:val="60BE4611"/>
    <w:rsid w:val="60C413D5"/>
    <w:rsid w:val="60C82547"/>
    <w:rsid w:val="60EF5D26"/>
    <w:rsid w:val="60F63558"/>
    <w:rsid w:val="611539DF"/>
    <w:rsid w:val="6138147B"/>
    <w:rsid w:val="6138591F"/>
    <w:rsid w:val="6142054C"/>
    <w:rsid w:val="61424F8F"/>
    <w:rsid w:val="6148108C"/>
    <w:rsid w:val="614B11AE"/>
    <w:rsid w:val="61514E14"/>
    <w:rsid w:val="615564D1"/>
    <w:rsid w:val="61686204"/>
    <w:rsid w:val="616A18E2"/>
    <w:rsid w:val="61880654"/>
    <w:rsid w:val="61882867"/>
    <w:rsid w:val="61933540"/>
    <w:rsid w:val="61B21850"/>
    <w:rsid w:val="61BE5E24"/>
    <w:rsid w:val="61CF0031"/>
    <w:rsid w:val="61DE3897"/>
    <w:rsid w:val="620572E1"/>
    <w:rsid w:val="62255EA3"/>
    <w:rsid w:val="622C2F2F"/>
    <w:rsid w:val="624772E2"/>
    <w:rsid w:val="62634C1E"/>
    <w:rsid w:val="62650996"/>
    <w:rsid w:val="626C7A13"/>
    <w:rsid w:val="62A27FFA"/>
    <w:rsid w:val="62BD1AF6"/>
    <w:rsid w:val="62C3746A"/>
    <w:rsid w:val="62CA5188"/>
    <w:rsid w:val="62CC27C3"/>
    <w:rsid w:val="62CF5E0F"/>
    <w:rsid w:val="62E60773"/>
    <w:rsid w:val="62EA7FB0"/>
    <w:rsid w:val="62EE2646"/>
    <w:rsid w:val="62F615EE"/>
    <w:rsid w:val="62F819D9"/>
    <w:rsid w:val="63163A3E"/>
    <w:rsid w:val="631D301E"/>
    <w:rsid w:val="632A23D9"/>
    <w:rsid w:val="63310878"/>
    <w:rsid w:val="633775E3"/>
    <w:rsid w:val="633F34BE"/>
    <w:rsid w:val="63497970"/>
    <w:rsid w:val="63E87188"/>
    <w:rsid w:val="6413468E"/>
    <w:rsid w:val="64157DCB"/>
    <w:rsid w:val="643A1512"/>
    <w:rsid w:val="64413F98"/>
    <w:rsid w:val="645C36D2"/>
    <w:rsid w:val="64721148"/>
    <w:rsid w:val="64AA08E2"/>
    <w:rsid w:val="64B26312"/>
    <w:rsid w:val="64F34037"/>
    <w:rsid w:val="650D3807"/>
    <w:rsid w:val="6518584B"/>
    <w:rsid w:val="65257F68"/>
    <w:rsid w:val="653E7CBD"/>
    <w:rsid w:val="65411F74"/>
    <w:rsid w:val="65847385"/>
    <w:rsid w:val="65931376"/>
    <w:rsid w:val="65947126"/>
    <w:rsid w:val="65953340"/>
    <w:rsid w:val="659F41BF"/>
    <w:rsid w:val="65C6495C"/>
    <w:rsid w:val="65D57BE0"/>
    <w:rsid w:val="65D75707"/>
    <w:rsid w:val="65E46075"/>
    <w:rsid w:val="65FE2944"/>
    <w:rsid w:val="6615622F"/>
    <w:rsid w:val="661B7E1F"/>
    <w:rsid w:val="66311FB9"/>
    <w:rsid w:val="663F15CE"/>
    <w:rsid w:val="665F4DA1"/>
    <w:rsid w:val="66680A54"/>
    <w:rsid w:val="666A1688"/>
    <w:rsid w:val="667D384E"/>
    <w:rsid w:val="669435F8"/>
    <w:rsid w:val="66996786"/>
    <w:rsid w:val="66B5531C"/>
    <w:rsid w:val="66BB0B84"/>
    <w:rsid w:val="66C03D06"/>
    <w:rsid w:val="66C20165"/>
    <w:rsid w:val="66E749E0"/>
    <w:rsid w:val="66F127F8"/>
    <w:rsid w:val="671958AB"/>
    <w:rsid w:val="672B5CC0"/>
    <w:rsid w:val="67474B9A"/>
    <w:rsid w:val="6747551E"/>
    <w:rsid w:val="67654F94"/>
    <w:rsid w:val="67760F4F"/>
    <w:rsid w:val="6796339F"/>
    <w:rsid w:val="67A07D7A"/>
    <w:rsid w:val="67A91325"/>
    <w:rsid w:val="67B102BA"/>
    <w:rsid w:val="67B5526D"/>
    <w:rsid w:val="67E92CE5"/>
    <w:rsid w:val="67EE45F4"/>
    <w:rsid w:val="680B422C"/>
    <w:rsid w:val="681364CD"/>
    <w:rsid w:val="682409AB"/>
    <w:rsid w:val="684D3A5E"/>
    <w:rsid w:val="68680898"/>
    <w:rsid w:val="68784853"/>
    <w:rsid w:val="68965FEA"/>
    <w:rsid w:val="68A72550"/>
    <w:rsid w:val="68AB69D7"/>
    <w:rsid w:val="68AF296B"/>
    <w:rsid w:val="68BB7E3B"/>
    <w:rsid w:val="68C61A62"/>
    <w:rsid w:val="68CA1553"/>
    <w:rsid w:val="68D6722A"/>
    <w:rsid w:val="68E32614"/>
    <w:rsid w:val="68EB0D11"/>
    <w:rsid w:val="68FE11FC"/>
    <w:rsid w:val="690E3472"/>
    <w:rsid w:val="69194288"/>
    <w:rsid w:val="6922138F"/>
    <w:rsid w:val="69593F48"/>
    <w:rsid w:val="696372B1"/>
    <w:rsid w:val="696A0640"/>
    <w:rsid w:val="698F00A6"/>
    <w:rsid w:val="698F3636"/>
    <w:rsid w:val="69A47FF6"/>
    <w:rsid w:val="69B31FE7"/>
    <w:rsid w:val="69C6217D"/>
    <w:rsid w:val="69D837FB"/>
    <w:rsid w:val="69E14DA6"/>
    <w:rsid w:val="6A1B7B8C"/>
    <w:rsid w:val="6A1D56B2"/>
    <w:rsid w:val="6A4E61B3"/>
    <w:rsid w:val="6A5A5F3F"/>
    <w:rsid w:val="6A6034B6"/>
    <w:rsid w:val="6A7C062B"/>
    <w:rsid w:val="6A902328"/>
    <w:rsid w:val="6ACB6C4D"/>
    <w:rsid w:val="6AD55452"/>
    <w:rsid w:val="6AE53840"/>
    <w:rsid w:val="6AF136B5"/>
    <w:rsid w:val="6B1E5B86"/>
    <w:rsid w:val="6B3F4CE9"/>
    <w:rsid w:val="6B413622"/>
    <w:rsid w:val="6B43739A"/>
    <w:rsid w:val="6B477798"/>
    <w:rsid w:val="6B4C26F3"/>
    <w:rsid w:val="6B511AB7"/>
    <w:rsid w:val="6B67752D"/>
    <w:rsid w:val="6B6D2669"/>
    <w:rsid w:val="6B8533ED"/>
    <w:rsid w:val="6BAC0E1A"/>
    <w:rsid w:val="6BB24703"/>
    <w:rsid w:val="6BC9408B"/>
    <w:rsid w:val="6BD34BC2"/>
    <w:rsid w:val="6BEE5558"/>
    <w:rsid w:val="6BF9053F"/>
    <w:rsid w:val="6C0134DD"/>
    <w:rsid w:val="6C057A8B"/>
    <w:rsid w:val="6C120320"/>
    <w:rsid w:val="6C7C7BAF"/>
    <w:rsid w:val="6C81461E"/>
    <w:rsid w:val="6C947E52"/>
    <w:rsid w:val="6CA055AB"/>
    <w:rsid w:val="6CA36342"/>
    <w:rsid w:val="6CB01D5E"/>
    <w:rsid w:val="6CB06B79"/>
    <w:rsid w:val="6CB436B8"/>
    <w:rsid w:val="6CCE57B8"/>
    <w:rsid w:val="6CDA788A"/>
    <w:rsid w:val="6CE24B13"/>
    <w:rsid w:val="6CF070AE"/>
    <w:rsid w:val="6CFE7A1D"/>
    <w:rsid w:val="6D070402"/>
    <w:rsid w:val="6D1E27A6"/>
    <w:rsid w:val="6D343126"/>
    <w:rsid w:val="6D4E270B"/>
    <w:rsid w:val="6D526662"/>
    <w:rsid w:val="6D561607"/>
    <w:rsid w:val="6D6D6869"/>
    <w:rsid w:val="6D8141AA"/>
    <w:rsid w:val="6D826527"/>
    <w:rsid w:val="6D885538"/>
    <w:rsid w:val="6DAB1854"/>
    <w:rsid w:val="6DC0555A"/>
    <w:rsid w:val="6DC61432"/>
    <w:rsid w:val="6DD644F6"/>
    <w:rsid w:val="6DE07122"/>
    <w:rsid w:val="6DE36C13"/>
    <w:rsid w:val="6DEA0FC4"/>
    <w:rsid w:val="6E241040"/>
    <w:rsid w:val="6E24797D"/>
    <w:rsid w:val="6E3D044E"/>
    <w:rsid w:val="6E3F6B41"/>
    <w:rsid w:val="6E407BC1"/>
    <w:rsid w:val="6E423939"/>
    <w:rsid w:val="6E445903"/>
    <w:rsid w:val="6E5A0C83"/>
    <w:rsid w:val="6E741C28"/>
    <w:rsid w:val="6E7959BD"/>
    <w:rsid w:val="6E7A1325"/>
    <w:rsid w:val="6EAB5982"/>
    <w:rsid w:val="6EAE6B68"/>
    <w:rsid w:val="6EB505AF"/>
    <w:rsid w:val="6EBC36EB"/>
    <w:rsid w:val="6ECA2B0C"/>
    <w:rsid w:val="6ECE341F"/>
    <w:rsid w:val="6EE769D7"/>
    <w:rsid w:val="6EEE586F"/>
    <w:rsid w:val="6F070583"/>
    <w:rsid w:val="6F086931"/>
    <w:rsid w:val="6F0F2693"/>
    <w:rsid w:val="6F11762D"/>
    <w:rsid w:val="6F285225"/>
    <w:rsid w:val="6F2E3EBD"/>
    <w:rsid w:val="6F516023"/>
    <w:rsid w:val="6F5E72A9"/>
    <w:rsid w:val="6F745D74"/>
    <w:rsid w:val="6F8D29A7"/>
    <w:rsid w:val="6FBC300A"/>
    <w:rsid w:val="6FC0545D"/>
    <w:rsid w:val="6FC34F4E"/>
    <w:rsid w:val="6FD131F2"/>
    <w:rsid w:val="6FD81A6C"/>
    <w:rsid w:val="6FD902CD"/>
    <w:rsid w:val="6FEF189F"/>
    <w:rsid w:val="6FFE5F86"/>
    <w:rsid w:val="700F3CEF"/>
    <w:rsid w:val="70104D4A"/>
    <w:rsid w:val="70574571"/>
    <w:rsid w:val="705B0CE2"/>
    <w:rsid w:val="70671D7D"/>
    <w:rsid w:val="707A1AB0"/>
    <w:rsid w:val="70983CE4"/>
    <w:rsid w:val="70C64CF5"/>
    <w:rsid w:val="70C66AA3"/>
    <w:rsid w:val="70E1568B"/>
    <w:rsid w:val="70EB02B8"/>
    <w:rsid w:val="711E68DF"/>
    <w:rsid w:val="71221416"/>
    <w:rsid w:val="71264F26"/>
    <w:rsid w:val="716360A0"/>
    <w:rsid w:val="717958C4"/>
    <w:rsid w:val="71935EFB"/>
    <w:rsid w:val="71972F19"/>
    <w:rsid w:val="71B20DD6"/>
    <w:rsid w:val="71C96D3D"/>
    <w:rsid w:val="71E23A55"/>
    <w:rsid w:val="71E461B2"/>
    <w:rsid w:val="71FA5C5D"/>
    <w:rsid w:val="721B2E1F"/>
    <w:rsid w:val="722872EA"/>
    <w:rsid w:val="72514A93"/>
    <w:rsid w:val="72606A84"/>
    <w:rsid w:val="72656196"/>
    <w:rsid w:val="726E66DB"/>
    <w:rsid w:val="726E73F3"/>
    <w:rsid w:val="72824C4C"/>
    <w:rsid w:val="72C62D8B"/>
    <w:rsid w:val="72CC5D9A"/>
    <w:rsid w:val="72D94035"/>
    <w:rsid w:val="72DA4A88"/>
    <w:rsid w:val="72EA0385"/>
    <w:rsid w:val="72ED47BB"/>
    <w:rsid w:val="730218E9"/>
    <w:rsid w:val="73134CD1"/>
    <w:rsid w:val="73451C72"/>
    <w:rsid w:val="734B5596"/>
    <w:rsid w:val="735A34D3"/>
    <w:rsid w:val="73742472"/>
    <w:rsid w:val="738844E4"/>
    <w:rsid w:val="73910B21"/>
    <w:rsid w:val="739A1419"/>
    <w:rsid w:val="739F538A"/>
    <w:rsid w:val="73A02BD2"/>
    <w:rsid w:val="73A43930"/>
    <w:rsid w:val="73B21561"/>
    <w:rsid w:val="73BB2D5A"/>
    <w:rsid w:val="73D47729"/>
    <w:rsid w:val="73E21E46"/>
    <w:rsid w:val="741E09A4"/>
    <w:rsid w:val="7423420D"/>
    <w:rsid w:val="743E2DF5"/>
    <w:rsid w:val="745F3497"/>
    <w:rsid w:val="746F2FAE"/>
    <w:rsid w:val="748A4618"/>
    <w:rsid w:val="74987837"/>
    <w:rsid w:val="749B0247"/>
    <w:rsid w:val="74A72748"/>
    <w:rsid w:val="74D06143"/>
    <w:rsid w:val="74DC4AE7"/>
    <w:rsid w:val="74DF7433"/>
    <w:rsid w:val="751A2F5B"/>
    <w:rsid w:val="75312B47"/>
    <w:rsid w:val="754A5259"/>
    <w:rsid w:val="75504B8E"/>
    <w:rsid w:val="75587EE6"/>
    <w:rsid w:val="756B19C7"/>
    <w:rsid w:val="757545F4"/>
    <w:rsid w:val="7581743D"/>
    <w:rsid w:val="759C004D"/>
    <w:rsid w:val="759E3B4B"/>
    <w:rsid w:val="75BC66C7"/>
    <w:rsid w:val="75C37A55"/>
    <w:rsid w:val="75D670A7"/>
    <w:rsid w:val="75E80D38"/>
    <w:rsid w:val="75EA3234"/>
    <w:rsid w:val="75FB71EF"/>
    <w:rsid w:val="760140DA"/>
    <w:rsid w:val="7624018A"/>
    <w:rsid w:val="763224E5"/>
    <w:rsid w:val="76361FD5"/>
    <w:rsid w:val="76373B82"/>
    <w:rsid w:val="764010A6"/>
    <w:rsid w:val="76437207"/>
    <w:rsid w:val="764D37C3"/>
    <w:rsid w:val="765B5EE0"/>
    <w:rsid w:val="765D604C"/>
    <w:rsid w:val="766E5C13"/>
    <w:rsid w:val="76740D50"/>
    <w:rsid w:val="767D429D"/>
    <w:rsid w:val="768014A2"/>
    <w:rsid w:val="76813303"/>
    <w:rsid w:val="76831CEB"/>
    <w:rsid w:val="769D578A"/>
    <w:rsid w:val="76A21419"/>
    <w:rsid w:val="76BD0971"/>
    <w:rsid w:val="76CC3384"/>
    <w:rsid w:val="76D161A2"/>
    <w:rsid w:val="76EB225E"/>
    <w:rsid w:val="770245AD"/>
    <w:rsid w:val="770634B7"/>
    <w:rsid w:val="770838E2"/>
    <w:rsid w:val="771542E1"/>
    <w:rsid w:val="771A6881"/>
    <w:rsid w:val="77260751"/>
    <w:rsid w:val="77401B62"/>
    <w:rsid w:val="77501DCD"/>
    <w:rsid w:val="775D45CC"/>
    <w:rsid w:val="777F79AC"/>
    <w:rsid w:val="778E7BEF"/>
    <w:rsid w:val="77AA56A5"/>
    <w:rsid w:val="77C27FD0"/>
    <w:rsid w:val="77C81353"/>
    <w:rsid w:val="77D31AA6"/>
    <w:rsid w:val="77D40975"/>
    <w:rsid w:val="780D6D66"/>
    <w:rsid w:val="78131F5B"/>
    <w:rsid w:val="781E5417"/>
    <w:rsid w:val="782F6C75"/>
    <w:rsid w:val="78300CA6"/>
    <w:rsid w:val="785A6F98"/>
    <w:rsid w:val="78743F0C"/>
    <w:rsid w:val="7875549E"/>
    <w:rsid w:val="78777DDD"/>
    <w:rsid w:val="7883171E"/>
    <w:rsid w:val="78A22D6B"/>
    <w:rsid w:val="78A31478"/>
    <w:rsid w:val="79490272"/>
    <w:rsid w:val="794C1B10"/>
    <w:rsid w:val="79703A50"/>
    <w:rsid w:val="799534B7"/>
    <w:rsid w:val="79986B03"/>
    <w:rsid w:val="79AA5827"/>
    <w:rsid w:val="79B617FA"/>
    <w:rsid w:val="7A0D74F1"/>
    <w:rsid w:val="7A1545F8"/>
    <w:rsid w:val="7A1C14E2"/>
    <w:rsid w:val="7A1E34AC"/>
    <w:rsid w:val="7A2111EE"/>
    <w:rsid w:val="7A2607BF"/>
    <w:rsid w:val="7A3A405E"/>
    <w:rsid w:val="7A4078C7"/>
    <w:rsid w:val="7A4869B1"/>
    <w:rsid w:val="7A50013B"/>
    <w:rsid w:val="7A7255A6"/>
    <w:rsid w:val="7A813A3B"/>
    <w:rsid w:val="7A8A28F0"/>
    <w:rsid w:val="7A8A33F2"/>
    <w:rsid w:val="7A8B2FFF"/>
    <w:rsid w:val="7A951F84"/>
    <w:rsid w:val="7AC322A6"/>
    <w:rsid w:val="7ACC6E49"/>
    <w:rsid w:val="7AD973D3"/>
    <w:rsid w:val="7ADD6515"/>
    <w:rsid w:val="7AE5221C"/>
    <w:rsid w:val="7B034450"/>
    <w:rsid w:val="7B034EB4"/>
    <w:rsid w:val="7B170503"/>
    <w:rsid w:val="7B2F2192"/>
    <w:rsid w:val="7B3D3E06"/>
    <w:rsid w:val="7B640565"/>
    <w:rsid w:val="7B7B048A"/>
    <w:rsid w:val="7B8C0E3D"/>
    <w:rsid w:val="7B8E4662"/>
    <w:rsid w:val="7B9B1ED4"/>
    <w:rsid w:val="7B9C382C"/>
    <w:rsid w:val="7BB21B01"/>
    <w:rsid w:val="7BB67C52"/>
    <w:rsid w:val="7BC2430B"/>
    <w:rsid w:val="7BD60AFD"/>
    <w:rsid w:val="7BDD2EF3"/>
    <w:rsid w:val="7BE61DA8"/>
    <w:rsid w:val="7BE94620"/>
    <w:rsid w:val="7C09018C"/>
    <w:rsid w:val="7C0A7761"/>
    <w:rsid w:val="7C0F7497"/>
    <w:rsid w:val="7C2202B0"/>
    <w:rsid w:val="7C305719"/>
    <w:rsid w:val="7C3A6597"/>
    <w:rsid w:val="7C5A2796"/>
    <w:rsid w:val="7C602892"/>
    <w:rsid w:val="7C682894"/>
    <w:rsid w:val="7C686C61"/>
    <w:rsid w:val="7C8405A1"/>
    <w:rsid w:val="7CB6710A"/>
    <w:rsid w:val="7CBC51FE"/>
    <w:rsid w:val="7CC145C3"/>
    <w:rsid w:val="7CD34A38"/>
    <w:rsid w:val="7CDA0117"/>
    <w:rsid w:val="7CDE5175"/>
    <w:rsid w:val="7CEC561B"/>
    <w:rsid w:val="7CF16C56"/>
    <w:rsid w:val="7CF402DC"/>
    <w:rsid w:val="7D1D4FBB"/>
    <w:rsid w:val="7D380D29"/>
    <w:rsid w:val="7D5B4A17"/>
    <w:rsid w:val="7DB068E0"/>
    <w:rsid w:val="7DB67EA0"/>
    <w:rsid w:val="7DD015E5"/>
    <w:rsid w:val="7DD345AE"/>
    <w:rsid w:val="7DDB1D8C"/>
    <w:rsid w:val="7DDE5C7E"/>
    <w:rsid w:val="7DEB7B49"/>
    <w:rsid w:val="7DF32EA2"/>
    <w:rsid w:val="7E374B3D"/>
    <w:rsid w:val="7E491FC4"/>
    <w:rsid w:val="7E5A4CCF"/>
    <w:rsid w:val="7E6671D0"/>
    <w:rsid w:val="7E817F2D"/>
    <w:rsid w:val="7E9957F7"/>
    <w:rsid w:val="7EA66073"/>
    <w:rsid w:val="7EAD4DFF"/>
    <w:rsid w:val="7EAE4BA1"/>
    <w:rsid w:val="7EBE525E"/>
    <w:rsid w:val="7EBE700C"/>
    <w:rsid w:val="7EE23E3E"/>
    <w:rsid w:val="7F01514B"/>
    <w:rsid w:val="7F111831"/>
    <w:rsid w:val="7F416D5D"/>
    <w:rsid w:val="7F4A6AF1"/>
    <w:rsid w:val="7F5E259D"/>
    <w:rsid w:val="7F791185"/>
    <w:rsid w:val="7F7F692F"/>
    <w:rsid w:val="7F8D7991"/>
    <w:rsid w:val="7F8F7AD3"/>
    <w:rsid w:val="7F9C6F28"/>
    <w:rsid w:val="7FA809FF"/>
    <w:rsid w:val="7FC22FF9"/>
    <w:rsid w:val="7FD073BE"/>
    <w:rsid w:val="7FF10B5D"/>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autoRedefine/>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autoRedefine/>
    <w:unhideWhenUsed/>
    <w:qFormat/>
    <w:uiPriority w:val="0"/>
    <w:pPr>
      <w:keepNext/>
      <w:keepLines/>
      <w:spacing w:before="260" w:after="260" w:line="416" w:lineRule="auto"/>
      <w:outlineLvl w:val="2"/>
    </w:pPr>
    <w:rPr>
      <w:b/>
      <w:bCs/>
      <w:sz w:val="32"/>
      <w:szCs w:val="32"/>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5">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toc 3"/>
    <w:basedOn w:val="1"/>
    <w:next w:val="1"/>
    <w:autoRedefine/>
    <w:qFormat/>
    <w:uiPriority w:val="0"/>
    <w:pPr>
      <w:ind w:left="840" w:leftChars="400"/>
    </w:pPr>
  </w:style>
  <w:style w:type="paragraph" w:styleId="8">
    <w:name w:val="footer"/>
    <w:basedOn w:val="1"/>
    <w:autoRedefine/>
    <w:qFormat/>
    <w:uiPriority w:val="0"/>
    <w:pPr>
      <w:tabs>
        <w:tab w:val="center" w:pos="4153"/>
        <w:tab w:val="right" w:pos="8306"/>
      </w:tabs>
      <w:snapToGrid w:val="0"/>
      <w:jc w:val="left"/>
    </w:pPr>
    <w:rPr>
      <w:sz w:val="18"/>
    </w:rPr>
  </w:style>
  <w:style w:type="paragraph" w:styleId="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autoRedefine/>
    <w:qFormat/>
    <w:uiPriority w:val="0"/>
  </w:style>
  <w:style w:type="paragraph" w:styleId="11">
    <w:name w:val="toc 2"/>
    <w:basedOn w:val="1"/>
    <w:next w:val="1"/>
    <w:autoRedefine/>
    <w:qFormat/>
    <w:uiPriority w:val="0"/>
    <w:pPr>
      <w:ind w:left="420" w:leftChars="200"/>
    </w:pPr>
  </w:style>
  <w:style w:type="paragraph" w:styleId="12">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4">
    <w:name w:val="Table Grid"/>
    <w:basedOn w:val="1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FollowedHyperlink"/>
    <w:basedOn w:val="15"/>
    <w:autoRedefine/>
    <w:qFormat/>
    <w:uiPriority w:val="0"/>
    <w:rPr>
      <w:color w:val="800080"/>
      <w:u w:val="single"/>
    </w:rPr>
  </w:style>
  <w:style w:type="character" w:styleId="17">
    <w:name w:val="Hyperlink"/>
    <w:basedOn w:val="15"/>
    <w:autoRedefine/>
    <w:qFormat/>
    <w:uiPriority w:val="0"/>
    <w:rPr>
      <w:color w:val="0000FF"/>
      <w:u w:val="single"/>
    </w:rPr>
  </w:style>
  <w:style w:type="paragraph" w:customStyle="1" w:styleId="18">
    <w:name w:val="WPSOffice手动目录 1"/>
    <w:autoRedefine/>
    <w:qFormat/>
    <w:uiPriority w:val="0"/>
    <w:pPr>
      <w:ind w:leftChars="0"/>
    </w:pPr>
    <w:rPr>
      <w:rFonts w:ascii="Times New Roman" w:hAnsi="Times New Roman" w:eastAsia="宋体" w:cs="Times New Roman"/>
      <w:sz w:val="20"/>
      <w:szCs w:val="20"/>
    </w:rPr>
  </w:style>
  <w:style w:type="paragraph" w:customStyle="1" w:styleId="19">
    <w:name w:val="WPSOffice手动目录 2"/>
    <w:autoRedefine/>
    <w:qFormat/>
    <w:uiPriority w:val="0"/>
    <w:pPr>
      <w:ind w:leftChars="2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7" Type="http://schemas.openxmlformats.org/officeDocument/2006/relationships/fontTable" Target="fontTable.xml"/><Relationship Id="rId206" Type="http://schemas.openxmlformats.org/officeDocument/2006/relationships/numbering" Target="numbering.xml"/><Relationship Id="rId205" Type="http://schemas.openxmlformats.org/officeDocument/2006/relationships/customXml" Target="../customXml/item1.xml"/><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81</Pages>
  <Words>13232</Words>
  <Characters>14342</Characters>
  <Lines>0</Lines>
  <Paragraphs>0</Paragraphs>
  <TotalTime>0</TotalTime>
  <ScaleCrop>false</ScaleCrop>
  <LinksUpToDate>false</LinksUpToDate>
  <CharactersWithSpaces>14752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2020-09-24T01:12:00Z</dcterms:created>
  <dc:creator>O</dc:creator>
  <cp:lastModifiedBy>滚动</cp:lastModifiedBy>
  <dcterms:modified xsi:type="dcterms:W3CDTF">2024-05-21T08:21:02Z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95B6BC52FC844F91BF3FC3968D8F075F_13</vt:lpwstr>
  </property>
</Properties>
</file>