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78ED8">
      <w:pPr>
        <w:keepNext w:val="0"/>
        <w:keepLines w:val="0"/>
        <w:pageBreakBefore w:val="0"/>
        <w:kinsoku/>
        <w:overflowPunct/>
        <w:topLinePunct w:val="0"/>
        <w:autoSpaceDE/>
        <w:autoSpaceDN/>
        <w:bidi w:val="0"/>
        <w:adjustRightInd w:val="0"/>
        <w:snapToGrid w:val="0"/>
        <w:spacing w:line="560" w:lineRule="exact"/>
        <w:outlineLvl w:val="0"/>
        <w:rPr>
          <w:rFonts w:hint="eastAsia" w:ascii="方正黑体_GBK" w:hAnsi="方正黑体_GBK" w:eastAsia="方正黑体_GBK" w:cs="方正黑体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附件：</w:t>
      </w:r>
    </w:p>
    <w:p w14:paraId="2B6DF3EC">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color w:val="000000"/>
          <w:sz w:val="36"/>
          <w:szCs w:val="36"/>
        </w:rPr>
      </w:pPr>
    </w:p>
    <w:p w14:paraId="26F4F0BE">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color w:val="000000"/>
          <w:sz w:val="36"/>
          <w:szCs w:val="36"/>
          <w:lang w:val="en-US" w:eastAsia="zh-CN"/>
        </w:rPr>
      </w:pPr>
    </w:p>
    <w:p w14:paraId="6D473D1F">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color w:val="000000"/>
          <w:sz w:val="36"/>
          <w:szCs w:val="36"/>
          <w:lang w:eastAsia="zh-CN"/>
        </w:rPr>
      </w:pPr>
      <w:r>
        <w:rPr>
          <w:rFonts w:hint="eastAsia" w:ascii="TimesNewRoman" w:hAnsi="TimesNewRoman" w:eastAsia="华文中宋" w:cs="TimesNewRoman"/>
          <w:b/>
          <w:color w:val="000000"/>
          <w:sz w:val="36"/>
          <w:szCs w:val="36"/>
          <w:lang w:eastAsia="zh-CN"/>
        </w:rPr>
        <w:t>淮南市大通万人坑教育馆</w:t>
      </w:r>
    </w:p>
    <w:p w14:paraId="1911EBC4">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color w:val="000000"/>
          <w:sz w:val="36"/>
          <w:szCs w:val="36"/>
          <w:lang w:eastAsia="zh-CN"/>
        </w:rPr>
      </w:pPr>
      <w:r>
        <w:rPr>
          <w:rFonts w:hint="eastAsia" w:ascii="宋体" w:hAnsi="宋体" w:eastAsia="宋体" w:cs="宋体"/>
          <w:b/>
          <w:color w:val="000000"/>
          <w:sz w:val="36"/>
          <w:szCs w:val="36"/>
          <w:lang w:val="en-US" w:eastAsia="zh-CN"/>
        </w:rPr>
        <w:t>2023</w:t>
      </w:r>
      <w:r>
        <w:rPr>
          <w:rFonts w:hint="eastAsia" w:ascii="TimesNewRoman" w:hAnsi="TimesNewRoman" w:eastAsia="华文中宋" w:cs="TimesNewRoman"/>
          <w:b/>
          <w:color w:val="000000"/>
          <w:sz w:val="36"/>
          <w:szCs w:val="36"/>
          <w:lang w:val="en-US" w:eastAsia="zh-CN"/>
        </w:rPr>
        <w:t>年度</w:t>
      </w:r>
      <w:r>
        <w:rPr>
          <w:rFonts w:hint="eastAsia" w:ascii="TimesNewRoman" w:hAnsi="TimesNewRoman" w:eastAsia="华文中宋" w:cs="TimesNewRoman"/>
          <w:b/>
          <w:color w:val="000000"/>
          <w:sz w:val="36"/>
          <w:szCs w:val="36"/>
          <w:lang w:eastAsia="zh-CN"/>
        </w:rPr>
        <w:t>项目支出绩效自评表</w:t>
      </w:r>
    </w:p>
    <w:p w14:paraId="441E59AD">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NewRoman" w:hAnsi="TimesNewRoman" w:eastAsia="仿宋_GB2312" w:cs="TimesNewRoman"/>
          <w:b w:val="0"/>
          <w:bCs w:val="0"/>
          <w:color w:val="000000"/>
          <w:sz w:val="32"/>
          <w:szCs w:val="32"/>
          <w:highlight w:val="none"/>
          <w:lang w:eastAsia="zh-CN"/>
        </w:rPr>
      </w:pPr>
    </w:p>
    <w:tbl>
      <w:tblPr>
        <w:tblStyle w:val="4"/>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795"/>
        <w:gridCol w:w="3601"/>
      </w:tblGrid>
      <w:tr w14:paraId="61DC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526" w:type="dxa"/>
            <w:gridSpan w:val="3"/>
            <w:noWrap w:val="0"/>
            <w:vAlign w:val="center"/>
          </w:tcPr>
          <w:p w14:paraId="5A20010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color w:val="000000"/>
                <w:kern w:val="2"/>
                <w:sz w:val="32"/>
                <w:szCs w:val="32"/>
                <w:lang w:val="en-US" w:eastAsia="zh-CN" w:bidi="ar-SA"/>
              </w:rPr>
              <w:t>项目支出绩效</w:t>
            </w:r>
            <w:r>
              <w:rPr>
                <w:rFonts w:hint="eastAsia" w:ascii="TimesNewRoman" w:hAnsi="TimesNewRoman" w:cs="TimesNewRoman"/>
                <w:color w:val="000000"/>
                <w:kern w:val="2"/>
                <w:sz w:val="32"/>
                <w:szCs w:val="32"/>
                <w:lang w:val="en-US" w:eastAsia="zh-CN" w:bidi="ar-SA"/>
              </w:rPr>
              <w:t>自评表</w:t>
            </w:r>
            <w:r>
              <w:rPr>
                <w:rFonts w:hint="default" w:ascii="TimesNewRoman" w:hAnsi="TimesNewRoman" w:eastAsia="仿宋_GB2312" w:cs="TimesNewRoman"/>
                <w:color w:val="000000"/>
                <w:kern w:val="2"/>
                <w:sz w:val="32"/>
                <w:szCs w:val="32"/>
                <w:lang w:val="en-US" w:eastAsia="zh-CN" w:bidi="ar-SA"/>
              </w:rPr>
              <w:t>公开清单</w:t>
            </w:r>
          </w:p>
        </w:tc>
      </w:tr>
      <w:tr w14:paraId="239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30" w:type="dxa"/>
            <w:noWrap w:val="0"/>
            <w:vAlign w:val="center"/>
          </w:tcPr>
          <w:p w14:paraId="4216BF1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序号</w:t>
            </w:r>
          </w:p>
        </w:tc>
        <w:tc>
          <w:tcPr>
            <w:tcW w:w="3795" w:type="dxa"/>
            <w:noWrap w:val="0"/>
            <w:vAlign w:val="center"/>
          </w:tcPr>
          <w:p w14:paraId="73228DF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项目名称</w:t>
            </w:r>
          </w:p>
        </w:tc>
        <w:tc>
          <w:tcPr>
            <w:tcW w:w="3601" w:type="dxa"/>
            <w:noWrap w:val="0"/>
            <w:vAlign w:val="center"/>
          </w:tcPr>
          <w:p w14:paraId="1637329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金额（单位：万元）</w:t>
            </w:r>
          </w:p>
        </w:tc>
      </w:tr>
      <w:tr w14:paraId="7F8E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6B22FB0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color w:val="000000"/>
                <w:sz w:val="32"/>
                <w:szCs w:val="32"/>
                <w:highlight w:val="none"/>
                <w:vertAlign w:val="baseline"/>
                <w:lang w:val="en-US" w:eastAsia="zh-CN"/>
              </w:rPr>
              <w:t>1</w:t>
            </w:r>
          </w:p>
        </w:tc>
        <w:tc>
          <w:tcPr>
            <w:tcW w:w="3795" w:type="dxa"/>
            <w:vAlign w:val="center"/>
          </w:tcPr>
          <w:p w14:paraId="6BA7050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侵华日军罪证遗址建筑本体及其附属设施维修</w:t>
            </w:r>
          </w:p>
        </w:tc>
        <w:tc>
          <w:tcPr>
            <w:tcW w:w="3601" w:type="dxa"/>
            <w:vAlign w:val="center"/>
          </w:tcPr>
          <w:p w14:paraId="1B8B160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宋体" w:cs="Times New Roman"/>
                <w:kern w:val="2"/>
                <w:sz w:val="32"/>
                <w:lang w:val="en-US" w:eastAsia="zh-CN" w:bidi="ar-SA"/>
              </w:rPr>
            </w:pPr>
            <w:r>
              <w:rPr>
                <w:rFonts w:hint="eastAsia" w:eastAsia="宋体" w:cs="Times New Roman"/>
                <w:kern w:val="2"/>
                <w:sz w:val="32"/>
                <w:lang w:val="en-US" w:eastAsia="zh-CN" w:bidi="ar-SA"/>
              </w:rPr>
              <w:t>20</w:t>
            </w:r>
          </w:p>
        </w:tc>
      </w:tr>
      <w:tr w14:paraId="44EF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5B464A5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color w:val="000000"/>
                <w:sz w:val="32"/>
                <w:szCs w:val="32"/>
                <w:highlight w:val="none"/>
                <w:vertAlign w:val="baseline"/>
                <w:lang w:val="en-US" w:eastAsia="zh-CN"/>
              </w:rPr>
              <w:t>2</w:t>
            </w:r>
          </w:p>
        </w:tc>
        <w:tc>
          <w:tcPr>
            <w:tcW w:w="3795" w:type="dxa"/>
            <w:vAlign w:val="center"/>
          </w:tcPr>
          <w:p w14:paraId="105CC91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侵华日军淮南罪证遗址保护修缮工程(二期)</w:t>
            </w:r>
          </w:p>
        </w:tc>
        <w:tc>
          <w:tcPr>
            <w:tcW w:w="3601" w:type="dxa"/>
            <w:vAlign w:val="center"/>
          </w:tcPr>
          <w:p w14:paraId="68A05DF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宋体" w:cs="Times New Roman"/>
                <w:kern w:val="2"/>
                <w:sz w:val="32"/>
                <w:lang w:val="en-US" w:eastAsia="zh-CN" w:bidi="ar-SA"/>
              </w:rPr>
            </w:pPr>
            <w:r>
              <w:rPr>
                <w:rFonts w:hint="eastAsia" w:eastAsia="宋体" w:cs="Times New Roman"/>
                <w:kern w:val="2"/>
                <w:sz w:val="32"/>
                <w:lang w:val="en-US" w:eastAsia="zh-CN" w:bidi="ar-SA"/>
              </w:rPr>
              <w:t>0.46</w:t>
            </w:r>
          </w:p>
        </w:tc>
      </w:tr>
      <w:tr w14:paraId="2775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313BD3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cs="仿宋_GB2312"/>
                <w:b w:val="0"/>
                <w:bCs w:val="0"/>
                <w:color w:val="000000"/>
                <w:sz w:val="32"/>
                <w:szCs w:val="32"/>
                <w:highlight w:val="none"/>
                <w:vertAlign w:val="baseline"/>
                <w:lang w:val="en-US" w:eastAsia="zh-CN"/>
              </w:rPr>
              <w:t>3</w:t>
            </w:r>
          </w:p>
        </w:tc>
        <w:tc>
          <w:tcPr>
            <w:tcW w:w="3795" w:type="dxa"/>
            <w:vAlign w:val="center"/>
          </w:tcPr>
          <w:p w14:paraId="28FC338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2024_博物馆、纪念馆免费开放补助和公共美术馆、图书馆、文化馆免费开放补助</w:t>
            </w:r>
          </w:p>
        </w:tc>
        <w:tc>
          <w:tcPr>
            <w:tcW w:w="3601" w:type="dxa"/>
            <w:vAlign w:val="center"/>
          </w:tcPr>
          <w:p w14:paraId="30F1DB8A">
            <w:pPr>
              <w:pStyle w:val="2"/>
              <w:ind w:left="0" w:leftChars="0" w:firstLine="0" w:firstLineChars="0"/>
              <w:jc w:val="center"/>
              <w:rPr>
                <w:rFonts w:hint="default" w:ascii="Times New Roman" w:hAnsi="Times New Roman" w:eastAsia="宋体" w:cs="Times New Roman"/>
                <w:kern w:val="2"/>
                <w:sz w:val="32"/>
                <w:lang w:val="en-US" w:eastAsia="zh-CN" w:bidi="ar-SA"/>
              </w:rPr>
            </w:pPr>
            <w:r>
              <w:rPr>
                <w:rFonts w:hint="eastAsia" w:cs="Times New Roman"/>
                <w:kern w:val="2"/>
                <w:sz w:val="32"/>
                <w:lang w:val="en-US" w:eastAsia="zh-CN" w:bidi="ar-SA"/>
              </w:rPr>
              <w:t>20</w:t>
            </w:r>
          </w:p>
        </w:tc>
      </w:tr>
    </w:tbl>
    <w:p w14:paraId="52CA2DE3">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14:paraId="3C08250D">
      <w:pPr>
        <w:rPr>
          <w:rFonts w:hint="default" w:ascii="TimesNewRoman" w:hAnsi="TimesNewRoman" w:eastAsia="黑体" w:cs="TimesNewRoman"/>
          <w:color w:val="000000"/>
          <w:sz w:val="36"/>
          <w:szCs w:val="36"/>
          <w:highlight w:val="none"/>
        </w:rPr>
      </w:pPr>
      <w:r>
        <w:rPr>
          <w:rFonts w:hint="default" w:ascii="TimesNewRoman" w:hAnsi="TimesNewRoman" w:eastAsia="黑体" w:cs="TimesNewRoman"/>
          <w:color w:val="000000"/>
          <w:sz w:val="36"/>
          <w:szCs w:val="36"/>
          <w:highlight w:val="none"/>
        </w:rPr>
        <w:br w:type="page"/>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567"/>
        <w:gridCol w:w="557"/>
        <w:gridCol w:w="1416"/>
        <w:gridCol w:w="816"/>
        <w:gridCol w:w="816"/>
        <w:gridCol w:w="816"/>
        <w:gridCol w:w="604"/>
        <w:gridCol w:w="1056"/>
        <w:gridCol w:w="1034"/>
      </w:tblGrid>
      <w:tr w14:paraId="4966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22" w:type="dxa"/>
            <w:gridSpan w:val="10"/>
            <w:tcBorders>
              <w:top w:val="nil"/>
              <w:left w:val="nil"/>
              <w:bottom w:val="nil"/>
              <w:right w:val="nil"/>
            </w:tcBorders>
            <w:shd w:val="clear" w:color="auto" w:fill="auto"/>
            <w:vAlign w:val="center"/>
          </w:tcPr>
          <w:p w14:paraId="237C41C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项目支出绩效自评表 </w:t>
            </w:r>
          </w:p>
        </w:tc>
      </w:tr>
      <w:tr w14:paraId="7E10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22" w:type="dxa"/>
            <w:gridSpan w:val="10"/>
            <w:tcBorders>
              <w:top w:val="nil"/>
              <w:left w:val="nil"/>
              <w:bottom w:val="single" w:color="000000" w:sz="4" w:space="0"/>
              <w:right w:val="nil"/>
            </w:tcBorders>
            <w:shd w:val="clear" w:color="auto" w:fill="auto"/>
            <w:vAlign w:val="center"/>
          </w:tcPr>
          <w:p w14:paraId="0107C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391F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58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GoBack"/>
            <w:bookmarkEnd w:id="0"/>
            <w:r>
              <w:rPr>
                <w:rFonts w:hint="eastAsia" w:ascii="宋体" w:hAnsi="宋体" w:eastAsia="宋体" w:cs="宋体"/>
                <w:i w:val="0"/>
                <w:iCs w:val="0"/>
                <w:color w:val="000000"/>
                <w:kern w:val="0"/>
                <w:sz w:val="24"/>
                <w:szCs w:val="24"/>
                <w:u w:val="none"/>
                <w:lang w:val="en-US" w:eastAsia="zh-CN" w:bidi="ar"/>
              </w:rPr>
              <w:t>项目名称</w:t>
            </w:r>
          </w:p>
        </w:tc>
        <w:tc>
          <w:tcPr>
            <w:tcW w:w="65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6C8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2024_博物馆、纪念馆免费开放补助和公共美术馆、图书馆、文化馆免费开放补助</w:t>
            </w:r>
          </w:p>
        </w:tc>
      </w:tr>
      <w:tr w14:paraId="6F5A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34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主管部门</w:t>
            </w:r>
          </w:p>
        </w:tc>
        <w:tc>
          <w:tcPr>
            <w:tcW w:w="3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DA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067-淮南市文化和旅游局（淮南市广播电视新闻出版局）</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8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实施单位</w:t>
            </w:r>
          </w:p>
        </w:tc>
        <w:tc>
          <w:tcPr>
            <w:tcW w:w="2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57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067013-淮南市大通万人坑教育馆</w:t>
            </w:r>
          </w:p>
        </w:tc>
      </w:tr>
      <w:tr w14:paraId="2B71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9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0C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0132">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C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C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5723">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全年执行数</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F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0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执行率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4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得分</w:t>
            </w:r>
          </w:p>
        </w:tc>
      </w:tr>
      <w:tr w14:paraId="7044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A89F8">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8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5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B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7EF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8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A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10.00</w:t>
            </w:r>
          </w:p>
        </w:tc>
      </w:tr>
      <w:tr w14:paraId="030D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F216A">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1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5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2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74A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8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9281">
            <w:pPr>
              <w:jc w:val="center"/>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F7AF">
            <w:pPr>
              <w:jc w:val="center"/>
              <w:rPr>
                <w:rFonts w:hint="eastAsia" w:ascii="宋体" w:hAnsi="宋体" w:eastAsia="宋体" w:cs="宋体"/>
                <w:i w:val="0"/>
                <w:iCs w:val="0"/>
                <w:color w:val="000000"/>
                <w:sz w:val="20"/>
                <w:szCs w:val="20"/>
                <w:u w:val="none"/>
              </w:rPr>
            </w:pPr>
          </w:p>
        </w:tc>
      </w:tr>
      <w:tr w14:paraId="6EC1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52AEB">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5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0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4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6925">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1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797A">
            <w:pPr>
              <w:jc w:val="center"/>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E504">
            <w:pPr>
              <w:jc w:val="center"/>
              <w:rPr>
                <w:rFonts w:hint="eastAsia" w:ascii="宋体" w:hAnsi="宋体" w:eastAsia="宋体" w:cs="宋体"/>
                <w:i w:val="0"/>
                <w:iCs w:val="0"/>
                <w:color w:val="000000"/>
                <w:sz w:val="20"/>
                <w:szCs w:val="20"/>
                <w:u w:val="none"/>
              </w:rPr>
            </w:pPr>
          </w:p>
        </w:tc>
      </w:tr>
      <w:tr w14:paraId="2673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96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48EC6FC0">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D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69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C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705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561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C25A">
            <w:pPr>
              <w:jc w:val="cente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2CAA">
            <w:pPr>
              <w:jc w:val="center"/>
            </w:pPr>
          </w:p>
        </w:tc>
      </w:tr>
      <w:tr w14:paraId="18B9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3" w:hRule="atLeast"/>
        </w:trPr>
        <w:tc>
          <w:tcPr>
            <w:tcW w:w="840" w:type="dxa"/>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5C787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AB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预期目标</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A04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1490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65043B">
            <w:pPr>
              <w:jc w:val="center"/>
              <w:rPr>
                <w:rFonts w:hint="eastAsia" w:ascii="宋体" w:hAnsi="宋体" w:eastAsia="宋体" w:cs="宋体"/>
                <w:i w:val="0"/>
                <w:iCs w:val="0"/>
                <w:color w:val="000000"/>
                <w:sz w:val="20"/>
                <w:szCs w:val="20"/>
                <w:u w:val="none"/>
              </w:rPr>
            </w:pPr>
          </w:p>
        </w:tc>
        <w:tc>
          <w:tcPr>
            <w:tcW w:w="4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17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大通万人坑教育馆为国家重点文保单位，全国爱国主义教育基地、国防教育基地、全国红色旅游景区、第一批国家级抗战纪念设施、遗址，三A旅游景区，馆区陈列日寇侵华罪证等文物资料。淮南市大通万人坑教育馆游客数量逐年增加，展馆、景区范围扩大，每年需接待全国各地参观者32万余人，对于开展爱国主义教育、国防教育和社会主义荣辱观教育，具有深远的影响。</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0B4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大通万人坑教育馆为国家重点文保单位，全国爱国主义教育基地、国防教育基地、全国红色旅游景区、第一批国家级抗战纪念设施、遗址，三A旅游景区，馆区陈列日寇侵华罪证等文物资料。淮南市大通万人坑教育馆游客数量逐年增加，展馆、景区范围扩大，每年需接待全国各地参观者32万余人，对于开展爱国主义教育、国防教育和社会主义荣辱观教育，具有深远的影响。</w:t>
            </w:r>
          </w:p>
        </w:tc>
      </w:tr>
      <w:tr w14:paraId="00FF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DB7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绩效指标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6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一级指标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E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二级指标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46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三级指标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0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3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4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分值</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9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得分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19C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52A2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A7597D">
            <w:pPr>
              <w:jc w:val="center"/>
              <w:rPr>
                <w:rFonts w:hint="eastAsia" w:ascii="宋体" w:hAnsi="宋体" w:eastAsia="宋体" w:cs="宋体"/>
                <w:i w:val="0"/>
                <w:iCs w:val="0"/>
                <w:color w:val="000000"/>
                <w:sz w:val="20"/>
                <w:szCs w:val="20"/>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D2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产出指标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6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数量指标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F4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接待人数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6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≥30万人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9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30万人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8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E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BFD1">
            <w:pPr>
              <w:jc w:val="center"/>
            </w:pPr>
          </w:p>
        </w:tc>
      </w:tr>
      <w:tr w14:paraId="22C4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C73523">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DAA0B">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4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质量指标</w:t>
            </w:r>
          </w:p>
        </w:tc>
        <w:tc>
          <w:tcPr>
            <w:tcW w:w="2232" w:type="dxa"/>
            <w:gridSpan w:val="2"/>
            <w:tcBorders>
              <w:top w:val="single" w:color="000000" w:sz="4" w:space="0"/>
              <w:left w:val="single" w:color="000000" w:sz="4" w:space="0"/>
              <w:bottom w:val="nil"/>
              <w:right w:val="single" w:color="000000" w:sz="4" w:space="0"/>
            </w:tcBorders>
            <w:shd w:val="clear" w:color="auto" w:fill="auto"/>
            <w:vAlign w:val="center"/>
          </w:tcPr>
          <w:p w14:paraId="39D99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是否严格执行相关财经法规，制度规定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2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严格执行相关财经法规，制度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A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4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B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8525">
            <w:pPr>
              <w:jc w:val="center"/>
            </w:pPr>
          </w:p>
        </w:tc>
      </w:tr>
      <w:tr w14:paraId="031B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7BBC78">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49557">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9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时效指标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59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项目计划完成时间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F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≤365天</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F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365天</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0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C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8951">
            <w:pPr>
              <w:jc w:val="center"/>
            </w:pPr>
          </w:p>
        </w:tc>
      </w:tr>
      <w:tr w14:paraId="68E0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B6CC9D">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8EEA3">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成本指标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46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4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≤100万元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9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100万元</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C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C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C635">
            <w:pPr>
              <w:jc w:val="center"/>
            </w:pPr>
          </w:p>
        </w:tc>
      </w:tr>
      <w:tr w14:paraId="7DDB8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9EFEC4">
            <w:pPr>
              <w:jc w:val="center"/>
              <w:rPr>
                <w:rFonts w:hint="eastAsia" w:ascii="宋体" w:hAnsi="宋体" w:eastAsia="宋体" w:cs="宋体"/>
                <w:i w:val="0"/>
                <w:iCs w:val="0"/>
                <w:color w:val="000000"/>
                <w:sz w:val="20"/>
                <w:szCs w:val="20"/>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D8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效益指标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E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经济效益</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82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旅游总收入同比增长率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A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A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95%</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D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4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19BF">
            <w:pPr>
              <w:jc w:val="center"/>
            </w:pPr>
          </w:p>
        </w:tc>
      </w:tr>
      <w:tr w14:paraId="6A7A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EF55F5">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7FE6">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D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社会效益</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E2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提升爱国主义教育意识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A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明显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9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F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A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FCA4">
            <w:pPr>
              <w:jc w:val="center"/>
            </w:pPr>
          </w:p>
        </w:tc>
      </w:tr>
      <w:tr w14:paraId="5B884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C0AB68">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7F82">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C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生态效益</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C7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对促进文明旅游的影响程度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1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明显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B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4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5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5B91">
            <w:pPr>
              <w:jc w:val="center"/>
            </w:pPr>
          </w:p>
        </w:tc>
      </w:tr>
      <w:tr w14:paraId="0374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0" w:type="dxa"/>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14:paraId="625468C5">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61265D2">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auto" w:sz="4" w:space="0"/>
              <w:right w:val="single" w:color="000000" w:sz="4" w:space="0"/>
            </w:tcBorders>
            <w:shd w:val="clear" w:color="auto" w:fill="auto"/>
            <w:vAlign w:val="center"/>
          </w:tcPr>
          <w:p w14:paraId="47BE0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可持续影响</w:t>
            </w:r>
          </w:p>
        </w:tc>
        <w:tc>
          <w:tcPr>
            <w:tcW w:w="223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749A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对爱国主义教育的可持续影响</w:t>
            </w:r>
          </w:p>
        </w:tc>
        <w:tc>
          <w:tcPr>
            <w:tcW w:w="816" w:type="dxa"/>
            <w:tcBorders>
              <w:top w:val="single" w:color="000000" w:sz="4" w:space="0"/>
              <w:left w:val="single" w:color="000000" w:sz="4" w:space="0"/>
              <w:bottom w:val="single" w:color="auto" w:sz="4" w:space="0"/>
              <w:right w:val="single" w:color="000000" w:sz="4" w:space="0"/>
            </w:tcBorders>
            <w:shd w:val="clear" w:color="auto" w:fill="auto"/>
            <w:vAlign w:val="center"/>
          </w:tcPr>
          <w:p w14:paraId="0403E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明显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A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C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2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799B">
            <w:pPr>
              <w:jc w:val="center"/>
            </w:pPr>
          </w:p>
        </w:tc>
      </w:tr>
      <w:tr w14:paraId="0C5F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6A34E13C">
            <w:pPr>
              <w:jc w:val="center"/>
              <w:rPr>
                <w:rFonts w:hint="eastAsia" w:ascii="宋体" w:hAnsi="宋体" w:eastAsia="宋体" w:cs="宋体"/>
                <w:b/>
                <w:bCs/>
                <w:i w:val="0"/>
                <w:iCs w:val="0"/>
                <w:color w:val="000000"/>
                <w:sz w:val="20"/>
                <w:szCs w:val="20"/>
                <w:u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0F738E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满意度指标</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14:paraId="63B68541">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服务对象满意度</w:t>
            </w:r>
          </w:p>
        </w:tc>
        <w:tc>
          <w:tcPr>
            <w:tcW w:w="22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A0F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5211D5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≥98%</w:t>
            </w:r>
          </w:p>
        </w:tc>
        <w:tc>
          <w:tcPr>
            <w:tcW w:w="816" w:type="dxa"/>
            <w:tcBorders>
              <w:top w:val="single" w:color="000000" w:sz="4" w:space="0"/>
              <w:left w:val="single" w:color="auto" w:sz="4" w:space="0"/>
              <w:bottom w:val="single" w:color="000000" w:sz="4" w:space="0"/>
              <w:right w:val="single" w:color="000000" w:sz="4" w:space="0"/>
            </w:tcBorders>
            <w:shd w:val="clear" w:color="auto" w:fill="auto"/>
            <w:vAlign w:val="center"/>
          </w:tcPr>
          <w:p w14:paraId="09C18A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98%</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7B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B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B05D">
            <w:pPr>
              <w:jc w:val="center"/>
            </w:pPr>
          </w:p>
        </w:tc>
      </w:tr>
      <w:tr w14:paraId="24B0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0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CE2A3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总分</w:t>
            </w:r>
          </w:p>
        </w:tc>
        <w:tc>
          <w:tcPr>
            <w:tcW w:w="816" w:type="dxa"/>
            <w:tcBorders>
              <w:top w:val="single" w:color="000000" w:sz="4" w:space="0"/>
              <w:left w:val="single" w:color="auto" w:sz="4" w:space="0"/>
              <w:bottom w:val="single" w:color="000000" w:sz="4" w:space="0"/>
              <w:right w:val="single" w:color="000000" w:sz="4" w:space="0"/>
            </w:tcBorders>
            <w:shd w:val="clear" w:color="auto" w:fill="auto"/>
            <w:vAlign w:val="center"/>
          </w:tcPr>
          <w:p w14:paraId="79B0ADD1">
            <w:pPr>
              <w:jc w:val="center"/>
              <w:rPr>
                <w:rFonts w:hint="eastAsia" w:ascii="宋体" w:hAnsi="宋体" w:eastAsia="宋体" w:cs="宋体"/>
                <w:i w:val="0"/>
                <w:iCs w:val="0"/>
                <w:color w:val="000000"/>
                <w:kern w:val="0"/>
                <w:sz w:val="24"/>
                <w:szCs w:val="24"/>
                <w:u w:val="none"/>
                <w:lang w:val="en-US" w:eastAsia="zh-CN" w:bidi="ar"/>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8E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DD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2108">
            <w:pPr>
              <w:jc w:val="center"/>
            </w:pPr>
          </w:p>
        </w:tc>
      </w:tr>
    </w:tbl>
    <w:p w14:paraId="63E8F8CA"/>
    <w:p w14:paraId="28590FAF">
      <w:pPr>
        <w:pStyle w:val="2"/>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567"/>
        <w:gridCol w:w="557"/>
        <w:gridCol w:w="1416"/>
        <w:gridCol w:w="816"/>
        <w:gridCol w:w="816"/>
        <w:gridCol w:w="816"/>
        <w:gridCol w:w="604"/>
        <w:gridCol w:w="1056"/>
        <w:gridCol w:w="1034"/>
      </w:tblGrid>
      <w:tr w14:paraId="45B5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22" w:type="dxa"/>
            <w:gridSpan w:val="10"/>
            <w:tcBorders>
              <w:top w:val="nil"/>
              <w:left w:val="nil"/>
              <w:bottom w:val="nil"/>
              <w:right w:val="nil"/>
            </w:tcBorders>
            <w:shd w:val="clear" w:color="auto" w:fill="auto"/>
            <w:vAlign w:val="center"/>
          </w:tcPr>
          <w:p w14:paraId="557C347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项目支出绩效自评表 </w:t>
            </w:r>
          </w:p>
        </w:tc>
      </w:tr>
      <w:tr w14:paraId="7ECB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22" w:type="dxa"/>
            <w:gridSpan w:val="10"/>
            <w:tcBorders>
              <w:top w:val="nil"/>
              <w:left w:val="nil"/>
              <w:bottom w:val="single" w:color="000000" w:sz="4" w:space="0"/>
              <w:right w:val="nil"/>
            </w:tcBorders>
            <w:shd w:val="clear" w:color="auto" w:fill="auto"/>
            <w:vAlign w:val="center"/>
          </w:tcPr>
          <w:p w14:paraId="43C5F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0437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80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项目名称</w:t>
            </w:r>
          </w:p>
        </w:tc>
        <w:tc>
          <w:tcPr>
            <w:tcW w:w="65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21A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侵华日军罪证遗址建筑本体及其附属设施维修</w:t>
            </w:r>
          </w:p>
        </w:tc>
      </w:tr>
      <w:tr w14:paraId="4790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89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主管部门</w:t>
            </w:r>
          </w:p>
        </w:tc>
        <w:tc>
          <w:tcPr>
            <w:tcW w:w="3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C1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067-淮南市文化和旅游局（淮南市广播电视新闻出版局）</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7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实施单位</w:t>
            </w:r>
          </w:p>
        </w:tc>
        <w:tc>
          <w:tcPr>
            <w:tcW w:w="2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9F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067013-淮南市大通万人坑教育馆</w:t>
            </w:r>
          </w:p>
        </w:tc>
      </w:tr>
      <w:tr w14:paraId="26B7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5B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B00E">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2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F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5711">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全年执行数</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4EC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分值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D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执行率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5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得分</w:t>
            </w:r>
          </w:p>
        </w:tc>
      </w:tr>
      <w:tr w14:paraId="09C5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F4CA3">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3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6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22.10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7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22.10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BB1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22.10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DF4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0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F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10.00</w:t>
            </w:r>
          </w:p>
        </w:tc>
      </w:tr>
      <w:tr w14:paraId="7986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9D9E3">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B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7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22.10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7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22.10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C39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22.10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EDA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060C">
            <w:pPr>
              <w:jc w:val="center"/>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8936">
            <w:pPr>
              <w:jc w:val="center"/>
              <w:rPr>
                <w:rFonts w:hint="eastAsia" w:ascii="宋体" w:hAnsi="宋体" w:eastAsia="宋体" w:cs="宋体"/>
                <w:i w:val="0"/>
                <w:iCs w:val="0"/>
                <w:color w:val="000000"/>
                <w:sz w:val="20"/>
                <w:szCs w:val="20"/>
                <w:u w:val="none"/>
              </w:rPr>
            </w:pPr>
          </w:p>
        </w:tc>
      </w:tr>
      <w:tr w14:paraId="74BB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456A">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4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6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C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EB8A">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A44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5330">
            <w:pPr>
              <w:jc w:val="center"/>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5CF">
            <w:pPr>
              <w:jc w:val="center"/>
              <w:rPr>
                <w:rFonts w:hint="eastAsia" w:ascii="宋体" w:hAnsi="宋体" w:eastAsia="宋体" w:cs="宋体"/>
                <w:i w:val="0"/>
                <w:iCs w:val="0"/>
                <w:color w:val="000000"/>
                <w:sz w:val="20"/>
                <w:szCs w:val="20"/>
                <w:u w:val="none"/>
              </w:rPr>
            </w:pPr>
          </w:p>
        </w:tc>
      </w:tr>
      <w:tr w14:paraId="5A70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96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7A69456">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1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FB69">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7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8F0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52B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0AED">
            <w:pPr>
              <w:jc w:val="cente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7E51">
            <w:pPr>
              <w:jc w:val="center"/>
            </w:pPr>
          </w:p>
        </w:tc>
      </w:tr>
      <w:tr w14:paraId="4E61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840" w:type="dxa"/>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7C3B2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CDC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预期目标</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EF8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1308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FFF379">
            <w:pPr>
              <w:jc w:val="center"/>
              <w:rPr>
                <w:rFonts w:hint="eastAsia" w:ascii="宋体" w:hAnsi="宋体" w:eastAsia="宋体" w:cs="宋体"/>
                <w:i w:val="0"/>
                <w:iCs w:val="0"/>
                <w:color w:val="000000"/>
                <w:sz w:val="20"/>
                <w:szCs w:val="20"/>
                <w:u w:val="none"/>
              </w:rPr>
            </w:pPr>
          </w:p>
        </w:tc>
        <w:tc>
          <w:tcPr>
            <w:tcW w:w="4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12C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万人坑、秘密水牢、碉堡水牢等九处侵华日军罪证遗址建筑本体，展厅内泥塑及沙盘等重要展品，馆区内的展室、管理用房、道路、厕所、排水、围墙、绿地等附属设施修建时间久远，破损严重，需要维修。</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ECD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万人坑、秘密水牢、碉堡水牢等九处侵华日军罪证遗址建筑本体，展厅内泥塑及沙盘等重要展品，馆区内的展室、管理用房、道路、厕所、排水、围墙、绿地等附属设施修建时间久远，破损严重，需要维修。</w:t>
            </w:r>
          </w:p>
        </w:tc>
      </w:tr>
      <w:tr w14:paraId="4A2F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696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绩效指标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D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一级指标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7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二级指标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45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三级指标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0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8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4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分值</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B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得分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4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5122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A5D8B0">
            <w:pPr>
              <w:jc w:val="center"/>
              <w:rPr>
                <w:rFonts w:hint="eastAsia" w:ascii="宋体" w:hAnsi="宋体" w:eastAsia="宋体" w:cs="宋体"/>
                <w:i w:val="0"/>
                <w:iCs w:val="0"/>
                <w:color w:val="000000"/>
                <w:sz w:val="20"/>
                <w:szCs w:val="20"/>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12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产出指标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8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数量指标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27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文物保护项目</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7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7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1项</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C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4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06CC">
            <w:pPr>
              <w:jc w:val="center"/>
              <w:rPr>
                <w:rFonts w:hint="eastAsia" w:ascii="宋体" w:hAnsi="宋体" w:eastAsia="宋体" w:cs="宋体"/>
                <w:i w:val="0"/>
                <w:iCs w:val="0"/>
                <w:color w:val="000000"/>
                <w:sz w:val="20"/>
                <w:szCs w:val="20"/>
                <w:u w:val="none"/>
              </w:rPr>
            </w:pPr>
          </w:p>
        </w:tc>
      </w:tr>
      <w:tr w14:paraId="694F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B2A273">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D3B0A">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F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质量指标</w:t>
            </w:r>
          </w:p>
        </w:tc>
        <w:tc>
          <w:tcPr>
            <w:tcW w:w="2232" w:type="dxa"/>
            <w:gridSpan w:val="2"/>
            <w:tcBorders>
              <w:top w:val="single" w:color="000000" w:sz="4" w:space="0"/>
              <w:left w:val="single" w:color="000000" w:sz="4" w:space="0"/>
              <w:bottom w:val="nil"/>
              <w:right w:val="single" w:color="000000" w:sz="4" w:space="0"/>
            </w:tcBorders>
            <w:shd w:val="clear" w:color="auto" w:fill="auto"/>
            <w:vAlign w:val="center"/>
          </w:tcPr>
          <w:p w14:paraId="24464188">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B3A1">
            <w:pPr>
              <w:jc w:val="center"/>
              <w:rPr>
                <w:rFonts w:ascii="东文宋体" w:hAnsi="东文宋体" w:eastAsia="东文宋体" w:cs="东文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44E4">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AE98">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1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D8AE">
            <w:pPr>
              <w:jc w:val="center"/>
              <w:rPr>
                <w:rFonts w:hint="eastAsia" w:ascii="宋体" w:hAnsi="宋体" w:eastAsia="宋体" w:cs="宋体"/>
                <w:i w:val="0"/>
                <w:iCs w:val="0"/>
                <w:color w:val="000000"/>
                <w:sz w:val="20"/>
                <w:szCs w:val="20"/>
                <w:u w:val="none"/>
              </w:rPr>
            </w:pPr>
          </w:p>
        </w:tc>
      </w:tr>
      <w:tr w14:paraId="6F94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ECDF09">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129EF">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D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时效指标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06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完成时间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2F32">
            <w:pPr>
              <w:keepNext w:val="0"/>
              <w:keepLines w:val="0"/>
              <w:widowControl/>
              <w:suppressLineNumbers w:val="0"/>
              <w:jc w:val="center"/>
              <w:textAlignment w:val="center"/>
              <w:rPr>
                <w:rFonts w:hint="default" w:ascii="东文宋体" w:hAnsi="东文宋体" w:eastAsia="东文宋体" w:cs="东文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B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1年</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B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8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5F01">
            <w:pPr>
              <w:jc w:val="center"/>
              <w:rPr>
                <w:rFonts w:hint="eastAsia" w:ascii="宋体" w:hAnsi="宋体" w:eastAsia="宋体" w:cs="宋体"/>
                <w:i w:val="0"/>
                <w:iCs w:val="0"/>
                <w:color w:val="000000"/>
                <w:sz w:val="20"/>
                <w:szCs w:val="20"/>
                <w:u w:val="none"/>
              </w:rPr>
            </w:pPr>
          </w:p>
        </w:tc>
      </w:tr>
      <w:tr w14:paraId="7FA5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DB4D5D">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4F9BF">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0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成本指标</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D5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预算成本</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9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＝22.1万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6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22.1万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5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D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9107">
            <w:pPr>
              <w:jc w:val="center"/>
              <w:rPr>
                <w:rFonts w:hint="eastAsia" w:ascii="宋体" w:hAnsi="宋体" w:eastAsia="宋体" w:cs="宋体"/>
                <w:i w:val="0"/>
                <w:iCs w:val="0"/>
                <w:color w:val="000000"/>
                <w:sz w:val="20"/>
                <w:szCs w:val="20"/>
                <w:u w:val="none"/>
              </w:rPr>
            </w:pPr>
          </w:p>
        </w:tc>
      </w:tr>
      <w:tr w14:paraId="297E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B2DD18">
            <w:pPr>
              <w:jc w:val="center"/>
              <w:rPr>
                <w:rFonts w:hint="eastAsia" w:ascii="宋体" w:hAnsi="宋体" w:eastAsia="宋体" w:cs="宋体"/>
                <w:i w:val="0"/>
                <w:iCs w:val="0"/>
                <w:color w:val="000000"/>
                <w:sz w:val="20"/>
                <w:szCs w:val="20"/>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DB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效益指标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4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经济效益</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09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文物文化经济发展</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2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明显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7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C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5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FCA5">
            <w:pPr>
              <w:jc w:val="center"/>
              <w:rPr>
                <w:rFonts w:hint="eastAsia" w:ascii="宋体" w:hAnsi="宋体" w:eastAsia="宋体" w:cs="宋体"/>
                <w:i w:val="0"/>
                <w:iCs w:val="0"/>
                <w:color w:val="000000"/>
                <w:sz w:val="20"/>
                <w:szCs w:val="20"/>
                <w:u w:val="none"/>
              </w:rPr>
            </w:pPr>
          </w:p>
        </w:tc>
      </w:tr>
      <w:tr w14:paraId="6DD1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FC2A7E">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33BED">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9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社会效益</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79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有利于保护遗址文化</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D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明显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8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9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D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B6A6">
            <w:pPr>
              <w:jc w:val="center"/>
              <w:rPr>
                <w:rFonts w:hint="eastAsia" w:ascii="宋体" w:hAnsi="宋体" w:eastAsia="宋体" w:cs="宋体"/>
                <w:i w:val="0"/>
                <w:iCs w:val="0"/>
                <w:color w:val="000000"/>
                <w:sz w:val="20"/>
                <w:szCs w:val="20"/>
                <w:u w:val="none"/>
              </w:rPr>
            </w:pPr>
          </w:p>
        </w:tc>
      </w:tr>
      <w:tr w14:paraId="30A1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B566C4">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8AECA">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3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生态效益</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A73F3">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C376">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9CDA">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5A87">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7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17D1">
            <w:pPr>
              <w:jc w:val="center"/>
              <w:rPr>
                <w:rFonts w:hint="eastAsia" w:ascii="宋体" w:hAnsi="宋体" w:eastAsia="宋体" w:cs="宋体"/>
                <w:i w:val="0"/>
                <w:iCs w:val="0"/>
                <w:color w:val="000000"/>
                <w:sz w:val="20"/>
                <w:szCs w:val="20"/>
                <w:u w:val="none"/>
              </w:rPr>
            </w:pPr>
          </w:p>
        </w:tc>
      </w:tr>
      <w:tr w14:paraId="4AA2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40" w:type="dxa"/>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14:paraId="1684F213">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4525EE1">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auto" w:sz="4" w:space="0"/>
              <w:right w:val="single" w:color="000000" w:sz="4" w:space="0"/>
            </w:tcBorders>
            <w:shd w:val="clear" w:color="auto" w:fill="auto"/>
            <w:vAlign w:val="center"/>
          </w:tcPr>
          <w:p w14:paraId="7E37F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可持续影响</w:t>
            </w:r>
          </w:p>
        </w:tc>
        <w:tc>
          <w:tcPr>
            <w:tcW w:w="223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3E34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文化发可持续发展</w:t>
            </w:r>
          </w:p>
        </w:tc>
        <w:tc>
          <w:tcPr>
            <w:tcW w:w="816" w:type="dxa"/>
            <w:tcBorders>
              <w:top w:val="single" w:color="000000" w:sz="4" w:space="0"/>
              <w:left w:val="nil"/>
              <w:bottom w:val="single" w:color="auto" w:sz="4" w:space="0"/>
              <w:right w:val="single" w:color="000000" w:sz="4" w:space="0"/>
            </w:tcBorders>
            <w:shd w:val="clear" w:color="auto" w:fill="auto"/>
            <w:vAlign w:val="center"/>
          </w:tcPr>
          <w:p w14:paraId="6FC79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明显</w:t>
            </w:r>
          </w:p>
        </w:tc>
        <w:tc>
          <w:tcPr>
            <w:tcW w:w="816" w:type="dxa"/>
            <w:tcBorders>
              <w:top w:val="single" w:color="000000" w:sz="4" w:space="0"/>
              <w:left w:val="single" w:color="000000" w:sz="4" w:space="0"/>
              <w:bottom w:val="single" w:color="auto" w:sz="4" w:space="0"/>
              <w:right w:val="single" w:color="000000" w:sz="4" w:space="0"/>
            </w:tcBorders>
            <w:shd w:val="clear" w:color="auto" w:fill="auto"/>
            <w:vAlign w:val="center"/>
          </w:tcPr>
          <w:p w14:paraId="30B55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6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57F2">
            <w:pPr>
              <w:jc w:val="center"/>
              <w:rPr>
                <w:rFonts w:hint="eastAsia" w:ascii="宋体" w:hAnsi="宋体" w:eastAsia="宋体" w:cs="宋体"/>
                <w:i w:val="0"/>
                <w:iCs w:val="0"/>
                <w:color w:val="000000"/>
                <w:sz w:val="20"/>
                <w:szCs w:val="20"/>
                <w:u w:val="none"/>
              </w:rPr>
            </w:pPr>
          </w:p>
        </w:tc>
      </w:tr>
      <w:tr w14:paraId="6140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060247A">
            <w:pPr>
              <w:jc w:val="center"/>
              <w:rPr>
                <w:rFonts w:hint="eastAsia" w:ascii="宋体" w:hAnsi="宋体" w:eastAsia="宋体" w:cs="宋体"/>
                <w:b/>
                <w:bCs/>
                <w:i w:val="0"/>
                <w:iCs w:val="0"/>
                <w:color w:val="000000"/>
                <w:sz w:val="20"/>
                <w:szCs w:val="20"/>
                <w:u w:val="none"/>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DE86B7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满意度指标</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14:paraId="6A1E4F2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服务对象满意度</w:t>
            </w:r>
          </w:p>
        </w:tc>
        <w:tc>
          <w:tcPr>
            <w:tcW w:w="22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57C36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群众满意度</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54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≥90%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FBE0F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90%</w:t>
            </w:r>
          </w:p>
        </w:tc>
        <w:tc>
          <w:tcPr>
            <w:tcW w:w="604" w:type="dxa"/>
            <w:tcBorders>
              <w:top w:val="single" w:color="000000" w:sz="4" w:space="0"/>
              <w:left w:val="single" w:color="auto" w:sz="4" w:space="0"/>
              <w:bottom w:val="single" w:color="000000" w:sz="4" w:space="0"/>
              <w:right w:val="single" w:color="000000" w:sz="4" w:space="0"/>
            </w:tcBorders>
            <w:shd w:val="clear" w:color="auto" w:fill="auto"/>
            <w:vAlign w:val="center"/>
          </w:tcPr>
          <w:p w14:paraId="2AD00921">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6B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6961">
            <w:pPr>
              <w:jc w:val="center"/>
              <w:rPr>
                <w:rFonts w:hint="eastAsia" w:ascii="宋体" w:hAnsi="宋体" w:eastAsia="宋体" w:cs="宋体"/>
                <w:i w:val="0"/>
                <w:iCs w:val="0"/>
                <w:color w:val="000000"/>
                <w:sz w:val="20"/>
                <w:szCs w:val="20"/>
                <w:u w:val="none"/>
              </w:rPr>
            </w:pPr>
          </w:p>
        </w:tc>
      </w:tr>
      <w:tr w14:paraId="153B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D474C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15ADEEC5">
            <w:pPr>
              <w:jc w:val="center"/>
              <w:rPr>
                <w:rFonts w:hint="eastAsia" w:ascii="宋体" w:hAnsi="宋体" w:eastAsia="宋体" w:cs="宋体"/>
                <w:i w:val="0"/>
                <w:iCs w:val="0"/>
                <w:color w:val="000000"/>
                <w:kern w:val="0"/>
                <w:sz w:val="24"/>
                <w:szCs w:val="24"/>
                <w:u w:val="none"/>
                <w:lang w:val="en-US" w:eastAsia="zh-CN" w:bidi="ar"/>
              </w:rPr>
            </w:pPr>
          </w:p>
        </w:tc>
        <w:tc>
          <w:tcPr>
            <w:tcW w:w="604" w:type="dxa"/>
            <w:tcBorders>
              <w:top w:val="single" w:color="000000" w:sz="4" w:space="0"/>
              <w:left w:val="single" w:color="auto" w:sz="4" w:space="0"/>
              <w:bottom w:val="single" w:color="000000" w:sz="4" w:space="0"/>
              <w:right w:val="single" w:color="000000" w:sz="4" w:space="0"/>
            </w:tcBorders>
            <w:shd w:val="clear" w:color="auto" w:fill="auto"/>
            <w:vAlign w:val="center"/>
          </w:tcPr>
          <w:p w14:paraId="3074AD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1F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95F3">
            <w:pPr>
              <w:jc w:val="center"/>
              <w:rPr>
                <w:rFonts w:hint="eastAsia" w:ascii="宋体" w:hAnsi="宋体" w:eastAsia="宋体" w:cs="宋体"/>
                <w:i w:val="0"/>
                <w:iCs w:val="0"/>
                <w:color w:val="000000"/>
                <w:sz w:val="20"/>
                <w:szCs w:val="20"/>
                <w:u w:val="none"/>
              </w:rPr>
            </w:pPr>
          </w:p>
        </w:tc>
      </w:tr>
    </w:tbl>
    <w:p w14:paraId="60CD33AE"/>
    <w:p w14:paraId="191B3994">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545"/>
        <w:gridCol w:w="537"/>
        <w:gridCol w:w="1545"/>
        <w:gridCol w:w="816"/>
        <w:gridCol w:w="728"/>
        <w:gridCol w:w="728"/>
        <w:gridCol w:w="599"/>
        <w:gridCol w:w="1056"/>
        <w:gridCol w:w="1128"/>
      </w:tblGrid>
      <w:tr w14:paraId="3C7C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22" w:type="dxa"/>
            <w:gridSpan w:val="10"/>
            <w:tcBorders>
              <w:top w:val="nil"/>
              <w:left w:val="nil"/>
              <w:bottom w:val="nil"/>
              <w:right w:val="nil"/>
            </w:tcBorders>
            <w:shd w:val="clear" w:color="auto" w:fill="auto"/>
            <w:vAlign w:val="center"/>
          </w:tcPr>
          <w:p w14:paraId="5065875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项目支出绩效自评表 </w:t>
            </w:r>
          </w:p>
        </w:tc>
      </w:tr>
      <w:tr w14:paraId="5B17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22" w:type="dxa"/>
            <w:gridSpan w:val="10"/>
            <w:tcBorders>
              <w:top w:val="nil"/>
              <w:left w:val="nil"/>
              <w:bottom w:val="single" w:color="000000" w:sz="4" w:space="0"/>
              <w:right w:val="nil"/>
            </w:tcBorders>
            <w:shd w:val="clear" w:color="auto" w:fill="auto"/>
            <w:vAlign w:val="center"/>
          </w:tcPr>
          <w:p w14:paraId="1CA95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0C2A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5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43E60E"/>
        </w:tc>
      </w:tr>
      <w:tr w14:paraId="5480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D1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项目名称</w:t>
            </w:r>
          </w:p>
        </w:tc>
        <w:tc>
          <w:tcPr>
            <w:tcW w:w="6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F35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侵华日军淮南罪证遗址保护修缮工程(二期)</w:t>
            </w:r>
          </w:p>
        </w:tc>
      </w:tr>
      <w:tr w14:paraId="2FDC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1A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主管部门</w:t>
            </w:r>
          </w:p>
        </w:tc>
        <w:tc>
          <w:tcPr>
            <w:tcW w:w="3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5A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067-淮南市文化和旅游局（淮南市广播电视新闻出版局）</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7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实施单位</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CC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067013-淮南市大通万人坑教育馆</w:t>
            </w:r>
          </w:p>
        </w:tc>
      </w:tr>
      <w:tr w14:paraId="13B2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03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9C8B">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D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6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327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全年执行数</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3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C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执行率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C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得分</w:t>
            </w:r>
          </w:p>
        </w:tc>
      </w:tr>
      <w:tr w14:paraId="3E5B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B3B79">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6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D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30.00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8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A5D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0.46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1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2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#DIV/0!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D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#DIV/0!</w:t>
            </w:r>
          </w:p>
        </w:tc>
      </w:tr>
      <w:tr w14:paraId="3980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92978">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F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8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30.00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C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6BCF">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0.46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F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732">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4CB5">
            <w:pPr>
              <w:jc w:val="center"/>
              <w:rPr>
                <w:rFonts w:hint="eastAsia" w:ascii="宋体" w:hAnsi="宋体" w:eastAsia="宋体" w:cs="宋体"/>
                <w:i w:val="0"/>
                <w:iCs w:val="0"/>
                <w:color w:val="000000"/>
                <w:sz w:val="20"/>
                <w:szCs w:val="20"/>
                <w:u w:val="none"/>
              </w:rPr>
            </w:pPr>
          </w:p>
        </w:tc>
      </w:tr>
      <w:tr w14:paraId="47C6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67F23">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D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B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F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330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9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A5C4">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27B3">
            <w:pPr>
              <w:jc w:val="center"/>
              <w:rPr>
                <w:rFonts w:hint="eastAsia" w:ascii="宋体" w:hAnsi="宋体" w:eastAsia="宋体" w:cs="宋体"/>
                <w:i w:val="0"/>
                <w:iCs w:val="0"/>
                <w:color w:val="000000"/>
                <w:sz w:val="20"/>
                <w:szCs w:val="20"/>
                <w:u w:val="none"/>
              </w:rPr>
            </w:pPr>
          </w:p>
        </w:tc>
      </w:tr>
      <w:tr w14:paraId="0F49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92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6DED176A">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7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80D1">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1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DDC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0.00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B51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5151">
            <w:pPr>
              <w:jc w:val="cente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9438">
            <w:pPr>
              <w:jc w:val="center"/>
            </w:pPr>
          </w:p>
        </w:tc>
      </w:tr>
      <w:tr w14:paraId="21F3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840" w:type="dxa"/>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60227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0E0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预期目标</w:t>
            </w:r>
          </w:p>
        </w:tc>
        <w:tc>
          <w:tcPr>
            <w:tcW w:w="35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7FE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157A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968312">
            <w:pPr>
              <w:jc w:val="center"/>
              <w:rPr>
                <w:rFonts w:hint="eastAsia" w:ascii="宋体" w:hAnsi="宋体" w:eastAsia="宋体" w:cs="宋体"/>
                <w:i w:val="0"/>
                <w:iCs w:val="0"/>
                <w:color w:val="000000"/>
                <w:sz w:val="20"/>
                <w:szCs w:val="20"/>
                <w:u w:val="none"/>
              </w:rPr>
            </w:pPr>
          </w:p>
        </w:tc>
        <w:tc>
          <w:tcPr>
            <w:tcW w:w="4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92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通过对日军地堡、日军司令部、日军南宿舍碉堡、九龙岗老火车站西碉堡、九龙岗老火车站南碉堡等文物本体及相关文物环境进行保护修缮，在确保文物本体安全的同时，更加注重遗址的长久、可持续发展，更好地发挥侵华日军淮南罪证遗址在爱国主义教育工作中的重要作用。</w:t>
            </w:r>
          </w:p>
        </w:tc>
        <w:tc>
          <w:tcPr>
            <w:tcW w:w="35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2E5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本年度主要进行深化设计、工程量清单编制，下一步将加快项目实施，保质保量完成项目建设。</w:t>
            </w:r>
          </w:p>
        </w:tc>
      </w:tr>
      <w:tr w14:paraId="7B98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E12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绩效指标</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C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一级指标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D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二级指标</w:t>
            </w:r>
          </w:p>
        </w:tc>
        <w:tc>
          <w:tcPr>
            <w:tcW w:w="2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C3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三级指标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C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3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F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分值</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C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得分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B94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60F8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D3A73A">
            <w:pPr>
              <w:jc w:val="center"/>
              <w:rPr>
                <w:rFonts w:hint="eastAsia" w:ascii="宋体" w:hAnsi="宋体" w:eastAsia="宋体" w:cs="宋体"/>
                <w:i w:val="0"/>
                <w:iCs w:val="0"/>
                <w:color w:val="000000"/>
                <w:sz w:val="20"/>
                <w:szCs w:val="20"/>
                <w:u w:val="none"/>
              </w:rPr>
            </w:pP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E6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产出指标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E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数量指标</w:t>
            </w:r>
          </w:p>
        </w:tc>
        <w:tc>
          <w:tcPr>
            <w:tcW w:w="2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C3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工程实施遗址数量</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4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＝5处</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4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0处</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C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7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850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深化设计、工程量清单编制，后续将加快实施。</w:t>
            </w:r>
          </w:p>
        </w:tc>
      </w:tr>
      <w:tr w14:paraId="06FF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8B1CAD">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BE32B">
            <w:pPr>
              <w:jc w:val="center"/>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F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质量指标</w:t>
            </w:r>
          </w:p>
        </w:tc>
        <w:tc>
          <w:tcPr>
            <w:tcW w:w="2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E5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工程实施合格率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B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≥95%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9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1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3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C53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深化设计、工程量清单编制，后续将加快实施。</w:t>
            </w:r>
          </w:p>
        </w:tc>
      </w:tr>
      <w:tr w14:paraId="1832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6DF4F0">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EA23">
            <w:pPr>
              <w:jc w:val="center"/>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D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时效指标</w:t>
            </w:r>
          </w:p>
        </w:tc>
        <w:tc>
          <w:tcPr>
            <w:tcW w:w="2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CC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项目实施周期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9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≥90天</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1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0天</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D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D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6F8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深化设计、工程量清单编制，后续将加快实施。</w:t>
            </w:r>
          </w:p>
        </w:tc>
      </w:tr>
      <w:tr w14:paraId="430D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B475EB">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84EA7">
            <w:pPr>
              <w:jc w:val="center"/>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0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成本指标</w:t>
            </w:r>
          </w:p>
        </w:tc>
        <w:tc>
          <w:tcPr>
            <w:tcW w:w="2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CB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工程项目预算</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3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≥400万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3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0.46万</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3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7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ED7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深化设计、工程量清单编制，后续将加快实施。</w:t>
            </w:r>
          </w:p>
        </w:tc>
      </w:tr>
      <w:tr w14:paraId="650A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6D5BD3">
            <w:pPr>
              <w:jc w:val="center"/>
              <w:rPr>
                <w:rFonts w:hint="eastAsia" w:ascii="宋体" w:hAnsi="宋体" w:eastAsia="宋体" w:cs="宋体"/>
                <w:i w:val="0"/>
                <w:iCs w:val="0"/>
                <w:color w:val="000000"/>
                <w:sz w:val="20"/>
                <w:szCs w:val="20"/>
                <w:u w:val="none"/>
              </w:rPr>
            </w:pP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9E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效益指标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4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经济效益</w:t>
            </w:r>
          </w:p>
        </w:tc>
        <w:tc>
          <w:tcPr>
            <w:tcW w:w="2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93883">
            <w:pPr>
              <w:jc w:val="left"/>
              <w:rPr>
                <w:rFonts w:hint="eastAsia" w:ascii="宋体" w:hAnsi="宋体" w:eastAsia="宋体" w:cs="宋体"/>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309">
            <w:pPr>
              <w:jc w:val="center"/>
              <w:rPr>
                <w:rFonts w:ascii="东文宋体" w:hAnsi="东文宋体" w:eastAsia="东文宋体" w:cs="东文宋体"/>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2BF3">
            <w:pPr>
              <w:jc w:val="center"/>
              <w:rPr>
                <w:rFonts w:hint="eastAsia" w:ascii="宋体" w:hAnsi="宋体" w:eastAsia="宋体" w:cs="宋体"/>
                <w:i w:val="0"/>
                <w:iCs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BECF">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F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C50F">
            <w:pPr>
              <w:jc w:val="center"/>
            </w:pPr>
          </w:p>
        </w:tc>
      </w:tr>
      <w:tr w14:paraId="2E5A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A5FCD7">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86CFF">
            <w:pPr>
              <w:jc w:val="center"/>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E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社会效益</w:t>
            </w:r>
          </w:p>
        </w:tc>
        <w:tc>
          <w:tcPr>
            <w:tcW w:w="2361" w:type="dxa"/>
            <w:gridSpan w:val="2"/>
            <w:tcBorders>
              <w:top w:val="single" w:color="000000" w:sz="4" w:space="0"/>
              <w:left w:val="single" w:color="000000" w:sz="4" w:space="0"/>
              <w:bottom w:val="nil"/>
              <w:right w:val="single" w:color="000000" w:sz="4" w:space="0"/>
            </w:tcBorders>
            <w:shd w:val="clear" w:color="auto" w:fill="auto"/>
            <w:vAlign w:val="center"/>
          </w:tcPr>
          <w:p w14:paraId="5A3ED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宣传红色革命文化，让人们更好的接受历史教育和爱国主义教育</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3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进一步提升侵华日军淮南罪证遗址的爱国主义教育功能，提升文物保护水平与文物保护意识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9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未完成预期指标且效果较差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F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4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28B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深化设计、工程量清单编制，后续将加快实施。</w:t>
            </w:r>
          </w:p>
        </w:tc>
      </w:tr>
      <w:tr w14:paraId="0176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8FBC6A">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6466B">
            <w:pPr>
              <w:jc w:val="center"/>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生态效益</w:t>
            </w:r>
          </w:p>
        </w:tc>
        <w:tc>
          <w:tcPr>
            <w:tcW w:w="2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1D93E">
            <w:pPr>
              <w:jc w:val="left"/>
              <w:rPr>
                <w:rFonts w:hint="eastAsia" w:ascii="宋体" w:hAnsi="宋体" w:eastAsia="宋体" w:cs="宋体"/>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CD69">
            <w:pPr>
              <w:jc w:val="center"/>
              <w:rPr>
                <w:rFonts w:hint="eastAsia" w:ascii="宋体" w:hAnsi="宋体" w:eastAsia="宋体" w:cs="宋体"/>
                <w:i w:val="0"/>
                <w:iCs w:val="0"/>
                <w:color w:val="000000"/>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D0E5">
            <w:pPr>
              <w:jc w:val="center"/>
              <w:rPr>
                <w:rFonts w:hint="eastAsia" w:ascii="宋体" w:hAnsi="宋体" w:eastAsia="宋体" w:cs="宋体"/>
                <w:i w:val="0"/>
                <w:iCs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2BEB">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1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18B0">
            <w:pPr>
              <w:jc w:val="center"/>
            </w:pPr>
          </w:p>
        </w:tc>
      </w:tr>
      <w:tr w14:paraId="69FE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B90F10">
            <w:pPr>
              <w:jc w:val="center"/>
              <w:rPr>
                <w:rFonts w:hint="eastAsia" w:ascii="宋体" w:hAnsi="宋体" w:eastAsia="宋体" w:cs="宋体"/>
                <w:i w:val="0"/>
                <w:iCs w:val="0"/>
                <w:color w:val="000000"/>
                <w:sz w:val="20"/>
                <w:szCs w:val="20"/>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6D40C">
            <w:pPr>
              <w:jc w:val="center"/>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B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可持续影响</w:t>
            </w:r>
          </w:p>
        </w:tc>
        <w:tc>
          <w:tcPr>
            <w:tcW w:w="2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18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对中华优秀传统文化传承影响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0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长期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D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未完成预期指标且效果较差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F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1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EFA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深化设计、工程量清单编制，后续将加快实施。</w:t>
            </w:r>
          </w:p>
        </w:tc>
      </w:tr>
      <w:tr w14:paraId="3900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AAF371">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8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F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2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B5F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社会公众对重点文物保护满意度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C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≥95%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B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3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0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CDB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2024年项目在进行深化设计、工程量清单编制，后续将加快实施。</w:t>
            </w:r>
          </w:p>
        </w:tc>
      </w:tr>
      <w:tr w14:paraId="07F4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50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F1B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总分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F85D">
            <w:pPr>
              <w:jc w:val="center"/>
              <w:rPr>
                <w:rFonts w:hint="eastAsia" w:ascii="宋体" w:hAnsi="宋体" w:eastAsia="宋体" w:cs="宋体"/>
                <w:i w:val="0"/>
                <w:iCs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1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0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2EE2">
            <w:pPr>
              <w:jc w:val="center"/>
            </w:pPr>
          </w:p>
        </w:tc>
      </w:tr>
    </w:tbl>
    <w:p w14:paraId="6529EAF9"/>
    <w:p w14:paraId="29433EF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
    <w:altName w:val="Segoe Print"/>
    <w:panose1 w:val="02020603050405020304"/>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YWJkZDk1OGMxYjdkMmFhOTBkYWE5NzRlMTg3ZTEifQ=="/>
  </w:docVars>
  <w:rsids>
    <w:rsidRoot w:val="62A945D3"/>
    <w:rsid w:val="034C36FC"/>
    <w:rsid w:val="04B0485B"/>
    <w:rsid w:val="06392ABD"/>
    <w:rsid w:val="0C2C781D"/>
    <w:rsid w:val="11020FDA"/>
    <w:rsid w:val="12BC340B"/>
    <w:rsid w:val="14A76070"/>
    <w:rsid w:val="16297154"/>
    <w:rsid w:val="163D4862"/>
    <w:rsid w:val="169326D4"/>
    <w:rsid w:val="173B3498"/>
    <w:rsid w:val="1E4F15D7"/>
    <w:rsid w:val="1F845C8A"/>
    <w:rsid w:val="21E64000"/>
    <w:rsid w:val="240B2444"/>
    <w:rsid w:val="241F37F9"/>
    <w:rsid w:val="25822292"/>
    <w:rsid w:val="26025181"/>
    <w:rsid w:val="268426B0"/>
    <w:rsid w:val="28862099"/>
    <w:rsid w:val="28F45255"/>
    <w:rsid w:val="2CD86C3B"/>
    <w:rsid w:val="2DAD1E76"/>
    <w:rsid w:val="2E460B66"/>
    <w:rsid w:val="33925D96"/>
    <w:rsid w:val="3A804B9A"/>
    <w:rsid w:val="3C1001A0"/>
    <w:rsid w:val="3F960DE7"/>
    <w:rsid w:val="42F8373B"/>
    <w:rsid w:val="438020AF"/>
    <w:rsid w:val="43A73D78"/>
    <w:rsid w:val="4473751E"/>
    <w:rsid w:val="45DB537A"/>
    <w:rsid w:val="469B4A83"/>
    <w:rsid w:val="4B663938"/>
    <w:rsid w:val="535E622A"/>
    <w:rsid w:val="53DD0E57"/>
    <w:rsid w:val="54212AF2"/>
    <w:rsid w:val="54536E94"/>
    <w:rsid w:val="545D78A2"/>
    <w:rsid w:val="5A81078E"/>
    <w:rsid w:val="5DD24E5D"/>
    <w:rsid w:val="5E6F08FE"/>
    <w:rsid w:val="5F7C1524"/>
    <w:rsid w:val="5F7F2DC3"/>
    <w:rsid w:val="61251748"/>
    <w:rsid w:val="61DC2FD1"/>
    <w:rsid w:val="62353C0D"/>
    <w:rsid w:val="62A768B8"/>
    <w:rsid w:val="62A945D3"/>
    <w:rsid w:val="62B1036B"/>
    <w:rsid w:val="63512C8F"/>
    <w:rsid w:val="65B5753E"/>
    <w:rsid w:val="663D12E2"/>
    <w:rsid w:val="692C7B17"/>
    <w:rsid w:val="693C3AD3"/>
    <w:rsid w:val="69FB573C"/>
    <w:rsid w:val="6C6247CE"/>
    <w:rsid w:val="6D433682"/>
    <w:rsid w:val="6DBB3B60"/>
    <w:rsid w:val="6F164DA9"/>
    <w:rsid w:val="72086C48"/>
    <w:rsid w:val="72B862CF"/>
    <w:rsid w:val="76B80C3C"/>
    <w:rsid w:val="7A936257"/>
    <w:rsid w:val="7AAD65DE"/>
    <w:rsid w:val="7B121FC2"/>
    <w:rsid w:val="7BE97AEA"/>
    <w:rsid w:val="7D056BA5"/>
    <w:rsid w:val="7E192908"/>
    <w:rsid w:val="7E40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uiPriority w:val="0"/>
    <w:rPr>
      <w:rFonts w:hint="eastAsia" w:ascii="宋体" w:hAnsi="宋体" w:eastAsia="宋体" w:cs="宋体"/>
      <w:color w:val="000000"/>
      <w:sz w:val="20"/>
      <w:szCs w:val="20"/>
      <w:u w:val="none"/>
    </w:rPr>
  </w:style>
  <w:style w:type="character" w:customStyle="1" w:styleId="7">
    <w:name w:val="font81"/>
    <w:basedOn w:val="5"/>
    <w:uiPriority w:val="0"/>
    <w:rPr>
      <w:rFonts w:hint="eastAsia" w:ascii="宋体" w:hAnsi="宋体" w:eastAsia="宋体" w:cs="宋体"/>
      <w:b/>
      <w:bCs/>
      <w:color w:val="000000"/>
      <w:sz w:val="32"/>
      <w:szCs w:val="32"/>
      <w:u w:val="none"/>
    </w:rPr>
  </w:style>
  <w:style w:type="character" w:customStyle="1" w:styleId="8">
    <w:name w:val="font21"/>
    <w:basedOn w:val="5"/>
    <w:uiPriority w:val="0"/>
    <w:rPr>
      <w:rFonts w:hint="eastAsia" w:ascii="宋体" w:hAnsi="宋体" w:eastAsia="宋体" w:cs="宋体"/>
      <w:color w:val="000000"/>
      <w:sz w:val="32"/>
      <w:szCs w:val="32"/>
      <w:u w:val="none"/>
    </w:rPr>
  </w:style>
  <w:style w:type="character" w:customStyle="1" w:styleId="9">
    <w:name w:val="font91"/>
    <w:basedOn w:val="5"/>
    <w:uiPriority w:val="0"/>
    <w:rPr>
      <w:rFonts w:hint="eastAsia" w:ascii="宋体" w:hAnsi="宋体" w:eastAsia="宋体" w:cs="宋体"/>
      <w:color w:val="000000"/>
      <w:sz w:val="20"/>
      <w:szCs w:val="20"/>
      <w:u w:val="none"/>
    </w:rPr>
  </w:style>
  <w:style w:type="character" w:customStyle="1" w:styleId="10">
    <w:name w:val="font101"/>
    <w:basedOn w:val="5"/>
    <w:qFormat/>
    <w:uiPriority w:val="0"/>
    <w:rPr>
      <w:rFonts w:hint="eastAsia" w:ascii="宋体" w:hAnsi="宋体" w:eastAsia="宋体" w:cs="宋体"/>
      <w:b/>
      <w:bCs/>
      <w:color w:val="000000"/>
      <w:sz w:val="32"/>
      <w:szCs w:val="32"/>
      <w:u w:val="none"/>
    </w:rPr>
  </w:style>
  <w:style w:type="character" w:customStyle="1" w:styleId="11">
    <w:name w:val="font112"/>
    <w:basedOn w:val="5"/>
    <w:uiPriority w:val="0"/>
    <w:rPr>
      <w:rFonts w:hint="eastAsia" w:ascii="宋体" w:hAnsi="宋体" w:eastAsia="宋体" w:cs="宋体"/>
      <w:color w:val="000000"/>
      <w:sz w:val="20"/>
      <w:szCs w:val="20"/>
      <w:u w:val="none"/>
    </w:rPr>
  </w:style>
  <w:style w:type="character" w:customStyle="1" w:styleId="12">
    <w:name w:val="font61"/>
    <w:basedOn w:val="5"/>
    <w:uiPriority w:val="0"/>
    <w:rPr>
      <w:rFonts w:hint="default" w:ascii="东文宋体" w:hAnsi="东文宋体" w:eastAsia="东文宋体" w:cs="东文宋体"/>
      <w:color w:val="000000"/>
      <w:sz w:val="18"/>
      <w:szCs w:val="18"/>
      <w:u w:val="none"/>
    </w:rPr>
  </w:style>
  <w:style w:type="character" w:customStyle="1" w:styleId="13">
    <w:name w:val="font71"/>
    <w:basedOn w:val="5"/>
    <w:uiPriority w:val="0"/>
    <w:rPr>
      <w:rFonts w:hint="default" w:ascii="东文宋体" w:hAnsi="东文宋体" w:eastAsia="东文宋体" w:cs="东文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183</Words>
  <Characters>215</Characters>
  <Lines>0</Lines>
  <Paragraphs>0</Paragraphs>
  <TotalTime>17</TotalTime>
  <ScaleCrop>false</ScaleCrop>
  <LinksUpToDate>false</LinksUpToDate>
  <CharactersWithSpaces>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2024-07-25T01:15:00Z</dcterms:created>
  <dc:creator>雨萌</dc:creator>
  <cp:lastModifiedBy>YuRi</cp:lastModifiedBy>
  <dcterms:modified xsi:type="dcterms:W3CDTF">2025-07-28T08:57:11Z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49BD33C2E54F42A8A60627DEBACEE636_12</vt:lpwstr>
  </property>
  <property fmtid="{D5CDD505-2E9C-101B-9397-08002B2CF9AE}" pid="4" name="KSOTemplateDocerSaveRecord">
    <vt:lpwstr>eyJoZGlkIjoiZWQzYTAyYmNmZTBlOGVjMGQ3OTI0MTVjODhhZjcxOTUiLCJ1c2VySWQiOiI0MTQzNzc3MzAifQ==</vt:lpwstr>
  </property>
</Properties>
</file>